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9C8" w:rsidRDefault="008179C8" w:rsidP="007D7D4E">
      <w:pPr>
        <w:widowControl w:val="0"/>
        <w:pBdr>
          <w:top w:val="nil"/>
          <w:left w:val="nil"/>
          <w:bottom w:val="nil"/>
          <w:right w:val="nil"/>
          <w:between w:val="nil"/>
        </w:pBdr>
        <w:spacing w:after="0" w:line="276" w:lineRule="auto"/>
        <w:jc w:val="center"/>
        <w:rPr>
          <w:rFonts w:ascii="Tahoma" w:hAnsi="Tahoma" w:cs="Tahoma"/>
          <w:b/>
          <w:bCs/>
          <w:color w:val="FF0000"/>
          <w:sz w:val="44"/>
          <w:szCs w:val="44"/>
          <w:lang w:val="vi-VN"/>
        </w:rPr>
      </w:pPr>
      <w:r>
        <w:rPr>
          <w:noProof/>
          <w:sz w:val="26"/>
          <w14:ligatures w14:val="standardContextual"/>
        </w:rPr>
        <w:drawing>
          <wp:inline distT="0" distB="0" distL="0" distR="0">
            <wp:extent cx="6660515" cy="1165225"/>
            <wp:effectExtent l="0" t="0" r="698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0515" cy="1165225"/>
                    </a:xfrm>
                    <a:prstGeom prst="rect">
                      <a:avLst/>
                    </a:prstGeom>
                    <a:noFill/>
                    <a:ln>
                      <a:noFill/>
                    </a:ln>
                  </pic:spPr>
                </pic:pic>
              </a:graphicData>
            </a:graphic>
          </wp:inline>
        </w:drawing>
      </w:r>
    </w:p>
    <w:p w:rsidR="007D7D4E" w:rsidRPr="001458B5" w:rsidRDefault="007D7D4E" w:rsidP="007D7D4E">
      <w:pPr>
        <w:widowControl w:val="0"/>
        <w:pBdr>
          <w:top w:val="nil"/>
          <w:left w:val="nil"/>
          <w:bottom w:val="nil"/>
          <w:right w:val="nil"/>
          <w:between w:val="nil"/>
        </w:pBdr>
        <w:spacing w:after="0" w:line="276" w:lineRule="auto"/>
        <w:jc w:val="center"/>
        <w:rPr>
          <w:rFonts w:ascii="Tahoma" w:eastAsia="Arial" w:hAnsi="Tahoma" w:cs="Tahoma"/>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458B5">
        <w:rPr>
          <w:rFonts w:ascii="Tahoma" w:hAnsi="Tahoma" w:cs="Tahoma"/>
          <w:b/>
          <w:bCs/>
          <w:color w:val="FF0000"/>
          <w:sz w:val="44"/>
          <w:szCs w:val="44"/>
        </w:rPr>
        <w:t>DU LỊCH THÁI LAN</w:t>
      </w:r>
      <w:r w:rsidRPr="001458B5">
        <w:rPr>
          <w:rFonts w:ascii="Tahoma" w:hAnsi="Tahoma" w:cs="Tahoma"/>
          <w:color w:val="FF0000"/>
          <w:sz w:val="44"/>
          <w:szCs w:val="44"/>
        </w:rPr>
        <w:t xml:space="preserve"> </w:t>
      </w:r>
      <w:r w:rsidRPr="001458B5">
        <w:rPr>
          <w:rFonts w:ascii="Tahoma" w:eastAsia="Arial" w:hAnsi="Tahoma" w:cs="Tahoma"/>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BANGKOK – PATTAYA</w:t>
      </w:r>
    </w:p>
    <w:p w:rsidR="007D7D4E" w:rsidRPr="001458B5" w:rsidRDefault="007D7D4E" w:rsidP="007D7D4E">
      <w:pPr>
        <w:spacing w:after="0" w:line="240" w:lineRule="auto"/>
        <w:jc w:val="center"/>
        <w:rPr>
          <w:rFonts w:ascii="Tahoma" w:eastAsia="Times New Roman" w:hAnsi="Tahoma" w:cs="Tahoma"/>
          <w:sz w:val="24"/>
          <w:szCs w:val="24"/>
        </w:rPr>
      </w:pPr>
      <w:r w:rsidRPr="001458B5">
        <w:rPr>
          <w:rFonts w:ascii="Tahoma" w:eastAsia="Times New Roman" w:hAnsi="Tahoma" w:cs="Tahoma"/>
          <w:noProof/>
          <w:sz w:val="44"/>
          <w:szCs w:val="44"/>
        </w:rPr>
        <w:drawing>
          <wp:anchor distT="0" distB="0" distL="114300" distR="114300" simplePos="0" relativeHeight="251667456" behindDoc="0" locked="0" layoutInCell="1" allowOverlap="1" wp14:anchorId="6B881880" wp14:editId="5F20CA3A">
            <wp:simplePos x="0" y="0"/>
            <wp:positionH relativeFrom="page">
              <wp:posOffset>34</wp:posOffset>
            </wp:positionH>
            <wp:positionV relativeFrom="paragraph">
              <wp:posOffset>171484</wp:posOffset>
            </wp:positionV>
            <wp:extent cx="7774305" cy="3790315"/>
            <wp:effectExtent l="0" t="0" r="0" b="635"/>
            <wp:wrapSquare wrapText="bothSides"/>
            <wp:docPr id="236935118" name="Picture 2"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35118" name="Picture 2" descr="A collage of a city&#10;&#10;Description automatically generated"/>
                    <pic:cNvPicPr/>
                  </pic:nvPicPr>
                  <pic:blipFill rotWithShape="1">
                    <a:blip r:embed="rId7" cstate="email">
                      <a:extLst>
                        <a:ext uri="{28A0092B-C50C-407E-A947-70E740481C1C}">
                          <a14:useLocalDpi xmlns:a14="http://schemas.microsoft.com/office/drawing/2010/main"/>
                        </a:ext>
                      </a:extLst>
                    </a:blip>
                    <a:srcRect t="6839"/>
                    <a:stretch/>
                  </pic:blipFill>
                  <pic:spPr bwMode="auto">
                    <a:xfrm>
                      <a:off x="0" y="0"/>
                      <a:ext cx="7774305" cy="379031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D4E" w:rsidRPr="001458B5" w:rsidRDefault="007D7D4E" w:rsidP="007D7D4E">
      <w:pPr>
        <w:spacing w:after="0" w:line="271" w:lineRule="auto"/>
        <w:jc w:val="center"/>
        <w:rPr>
          <w:rFonts w:ascii="Tahoma" w:eastAsia="Arial" w:hAnsi="Tahoma" w:cs="Tahoma"/>
          <w:b/>
          <w:color w:val="0070C0"/>
          <w:sz w:val="28"/>
          <w:szCs w:val="28"/>
        </w:rPr>
      </w:pPr>
      <w:r w:rsidRPr="001458B5">
        <w:rPr>
          <w:rFonts w:ascii="Tahoma" w:hAnsi="Tahoma" w:cs="Tahoma"/>
          <w:b/>
          <w:color w:val="0070C0"/>
          <w:sz w:val="28"/>
          <w:szCs w:val="28"/>
          <w14:textOutline w14:w="9525" w14:cap="rnd" w14:cmpd="sng" w14:algn="ctr">
            <w14:noFill/>
            <w14:prstDash w14:val="solid"/>
            <w14:bevel/>
          </w14:textOutline>
        </w:rPr>
        <w:sym w:font="Wingdings" w:char="F0B7"/>
      </w:r>
      <w:r w:rsidRPr="001458B5">
        <w:rPr>
          <w:rFonts w:ascii="Tahoma" w:hAnsi="Tahoma" w:cs="Tahoma"/>
          <w:b/>
          <w:color w:val="0070C0"/>
          <w:sz w:val="28"/>
          <w:szCs w:val="28"/>
          <w14:textOutline w14:w="9525" w14:cap="rnd" w14:cmpd="sng" w14:algn="ctr">
            <w14:noFill/>
            <w14:prstDash w14:val="solid"/>
            <w14:bevel/>
          </w14:textOutline>
        </w:rPr>
        <w:t xml:space="preserve"> 5 Ngày 4 Đêm </w:t>
      </w:r>
      <w:r w:rsidRPr="001458B5">
        <w:rPr>
          <w:rFonts w:ascii="Tahoma" w:hAnsi="Tahoma" w:cs="Tahoma"/>
          <w:b/>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58B5">
        <w:rPr>
          <w:rFonts w:ascii="Tahoma" w:hAnsi="Tahoma" w:cs="Tahoma"/>
          <w:b/>
          <w:color w:val="0070C0"/>
          <w:sz w:val="28"/>
          <w:szCs w:val="28"/>
        </w:rPr>
        <w:sym w:font="Wingdings" w:char="F051"/>
      </w:r>
      <w:r w:rsidRPr="001458B5">
        <w:rPr>
          <w:rFonts w:ascii="Tahoma" w:hAnsi="Tahoma" w:cs="Tahoma"/>
          <w:b/>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58B5">
        <w:rPr>
          <w:rFonts w:ascii="Tahoma" w:eastAsia="Arial" w:hAnsi="Tahoma" w:cs="Tahoma"/>
          <w:b/>
          <w:color w:val="0070C0"/>
          <w:sz w:val="28"/>
          <w:szCs w:val="28"/>
        </w:rPr>
        <w:t>Vietnam Airlines</w:t>
      </w:r>
    </w:p>
    <w:p w:rsidR="007D7D4E" w:rsidRPr="001458B5" w:rsidRDefault="007D7D4E" w:rsidP="007D7D4E">
      <w:pPr>
        <w:shd w:val="clear" w:color="auto" w:fill="FFFFFF"/>
        <w:spacing w:after="0"/>
        <w:ind w:left="360"/>
        <w:rPr>
          <w:rFonts w:ascii="Tahoma" w:eastAsia="Arial" w:hAnsi="Tahoma" w:cs="Tahoma"/>
          <w:b/>
          <w:color w:val="C00000"/>
          <w:sz w:val="28"/>
          <w:szCs w:val="28"/>
        </w:rPr>
      </w:pPr>
      <w:r w:rsidRPr="001458B5">
        <w:rPr>
          <w:rFonts w:ascii="Tahoma" w:eastAsia="Arial" w:hAnsi="Tahoma" w:cs="Tahoma"/>
          <w:b/>
          <w:color w:val="C00000"/>
          <w:sz w:val="28"/>
          <w:szCs w:val="28"/>
        </w:rPr>
        <w:t>ĐIỂM NỔI BẬT CHƯƠNG TRÌNH</w:t>
      </w:r>
    </w:p>
    <w:p w:rsidR="007D7D4E" w:rsidRPr="001458B5" w:rsidRDefault="007D7D4E" w:rsidP="007D7D4E">
      <w:pPr>
        <w:pStyle w:val="ListParagraph"/>
        <w:numPr>
          <w:ilvl w:val="0"/>
          <w:numId w:val="7"/>
        </w:numPr>
        <w:shd w:val="clear" w:color="auto" w:fill="FFFFFF"/>
        <w:spacing w:after="0" w:line="360" w:lineRule="auto"/>
        <w:ind w:left="900"/>
        <w:rPr>
          <w:rFonts w:ascii="Tahoma" w:eastAsia="Arial" w:hAnsi="Tahoma" w:cs="Tahoma"/>
          <w:b/>
          <w:color w:val="0070C0"/>
          <w:sz w:val="24"/>
          <w:szCs w:val="24"/>
        </w:rPr>
      </w:pPr>
      <w:r w:rsidRPr="001458B5">
        <w:rPr>
          <w:rFonts w:ascii="Tahoma" w:hAnsi="Tahoma" w:cs="Tahoma"/>
          <w:bCs/>
          <w:i/>
          <w:color w:val="0070C0"/>
          <w:sz w:val="24"/>
          <w:szCs w:val="24"/>
        </w:rPr>
        <w:t>Tặng Buffet Baiyoke 86 tầng</w:t>
      </w:r>
    </w:p>
    <w:p w:rsidR="007D7D4E" w:rsidRPr="001458B5" w:rsidRDefault="007D7D4E" w:rsidP="007D7D4E">
      <w:pPr>
        <w:pStyle w:val="ListParagraph"/>
        <w:numPr>
          <w:ilvl w:val="0"/>
          <w:numId w:val="7"/>
        </w:numPr>
        <w:shd w:val="clear" w:color="auto" w:fill="FFFFFF"/>
        <w:spacing w:after="0" w:line="360" w:lineRule="auto"/>
        <w:ind w:left="900"/>
        <w:rPr>
          <w:rFonts w:ascii="Tahoma" w:eastAsia="Arial" w:hAnsi="Tahoma" w:cs="Tahoma"/>
          <w:bCs/>
          <w:i/>
          <w:iCs/>
          <w:color w:val="0070C0"/>
          <w:sz w:val="24"/>
          <w:szCs w:val="24"/>
        </w:rPr>
      </w:pPr>
      <w:r w:rsidRPr="001458B5">
        <w:rPr>
          <w:rFonts w:ascii="Tahoma" w:eastAsia="Arial" w:hAnsi="Tahoma" w:cs="Tahoma"/>
          <w:bCs/>
          <w:i/>
          <w:iCs/>
          <w:color w:val="0070C0"/>
          <w:sz w:val="24"/>
          <w:szCs w:val="24"/>
        </w:rPr>
        <w:t>Tặng Show chuyển giới</w:t>
      </w:r>
    </w:p>
    <w:p w:rsidR="007D7D4E" w:rsidRPr="001458B5" w:rsidRDefault="007D7D4E" w:rsidP="007D7D4E">
      <w:pPr>
        <w:pStyle w:val="ListParagraph"/>
        <w:numPr>
          <w:ilvl w:val="0"/>
          <w:numId w:val="7"/>
        </w:numPr>
        <w:shd w:val="clear" w:color="auto" w:fill="FFFFFF"/>
        <w:spacing w:after="0" w:line="360" w:lineRule="auto"/>
        <w:ind w:left="900"/>
        <w:rPr>
          <w:rFonts w:ascii="Tahoma" w:eastAsia="Arial" w:hAnsi="Tahoma" w:cs="Tahoma"/>
          <w:bCs/>
          <w:i/>
          <w:iCs/>
          <w:color w:val="0070C0"/>
          <w:sz w:val="24"/>
          <w:szCs w:val="24"/>
        </w:rPr>
      </w:pPr>
      <w:r w:rsidRPr="001458B5">
        <w:rPr>
          <w:rFonts w:ascii="Tahoma" w:eastAsia="Arial" w:hAnsi="Tahoma" w:cs="Tahoma"/>
          <w:bCs/>
          <w:i/>
          <w:iCs/>
          <w:color w:val="0070C0"/>
          <w:sz w:val="24"/>
          <w:szCs w:val="24"/>
        </w:rPr>
        <w:t>Tặng Massage Thái cổ truyền</w:t>
      </w:r>
    </w:p>
    <w:p w:rsidR="007D7D4E" w:rsidRPr="001458B5" w:rsidRDefault="007D7D4E" w:rsidP="007D7D4E">
      <w:pPr>
        <w:pStyle w:val="ListParagraph"/>
        <w:numPr>
          <w:ilvl w:val="0"/>
          <w:numId w:val="7"/>
        </w:numPr>
        <w:shd w:val="clear" w:color="auto" w:fill="FFFFFF"/>
        <w:spacing w:after="0" w:line="360" w:lineRule="auto"/>
        <w:ind w:left="900"/>
        <w:rPr>
          <w:rFonts w:ascii="Tahoma" w:eastAsia="Arial" w:hAnsi="Tahoma" w:cs="Tahoma"/>
          <w:bCs/>
          <w:i/>
          <w:iCs/>
          <w:color w:val="0070C0"/>
          <w:sz w:val="24"/>
          <w:szCs w:val="24"/>
        </w:rPr>
      </w:pPr>
      <w:r w:rsidRPr="001458B5">
        <w:rPr>
          <w:rFonts w:ascii="Tahoma" w:eastAsia="Arial" w:hAnsi="Tahoma" w:cs="Tahoma"/>
          <w:bCs/>
          <w:i/>
          <w:iCs/>
          <w:color w:val="0070C0"/>
          <w:sz w:val="24"/>
          <w:szCs w:val="24"/>
        </w:rPr>
        <w:t>Tặng vé vào Cafe Boeing 747</w:t>
      </w:r>
    </w:p>
    <w:p w:rsidR="007D7D4E" w:rsidRPr="001458B5" w:rsidRDefault="007D7D4E" w:rsidP="007D7D4E">
      <w:pPr>
        <w:numPr>
          <w:ilvl w:val="0"/>
          <w:numId w:val="8"/>
        </w:numPr>
        <w:pBdr>
          <w:top w:val="nil"/>
          <w:left w:val="nil"/>
          <w:bottom w:val="nil"/>
          <w:right w:val="nil"/>
          <w:between w:val="nil"/>
        </w:pBdr>
        <w:spacing w:after="0" w:line="360" w:lineRule="auto"/>
        <w:jc w:val="both"/>
        <w:rPr>
          <w:rFonts w:ascii="Tahoma" w:eastAsia="Arial" w:hAnsi="Tahoma" w:cs="Tahoma"/>
          <w:bCs/>
          <w:i/>
          <w:iCs/>
          <w:color w:val="FF0000"/>
          <w:lang w:val="vi-VN"/>
        </w:rPr>
      </w:pPr>
      <w:r w:rsidRPr="001458B5">
        <w:rPr>
          <w:rFonts w:ascii="Tahoma" w:eastAsia="Arial" w:hAnsi="Tahoma" w:cs="Tahoma"/>
          <w:bCs/>
          <w:i/>
          <w:iCs/>
          <w:color w:val="FF0000"/>
        </w:rPr>
        <w:t>Bãi biển Coral Island </w:t>
      </w:r>
    </w:p>
    <w:p w:rsidR="007D7D4E" w:rsidRPr="001458B5" w:rsidRDefault="007D7D4E" w:rsidP="007D7D4E">
      <w:pPr>
        <w:numPr>
          <w:ilvl w:val="0"/>
          <w:numId w:val="8"/>
        </w:numPr>
        <w:pBdr>
          <w:top w:val="nil"/>
          <w:left w:val="nil"/>
          <w:bottom w:val="nil"/>
          <w:right w:val="nil"/>
          <w:between w:val="nil"/>
        </w:pBdr>
        <w:spacing w:after="0" w:line="360" w:lineRule="auto"/>
        <w:jc w:val="both"/>
        <w:rPr>
          <w:rFonts w:ascii="Tahoma" w:eastAsia="Arial" w:hAnsi="Tahoma" w:cs="Tahoma"/>
          <w:bCs/>
          <w:i/>
          <w:iCs/>
          <w:color w:val="FF0000"/>
        </w:rPr>
      </w:pPr>
      <w:r w:rsidRPr="001458B5">
        <w:rPr>
          <w:rFonts w:ascii="Tahoma" w:eastAsia="Arial" w:hAnsi="Tahoma" w:cs="Tahoma"/>
          <w:bCs/>
          <w:i/>
          <w:iCs/>
          <w:color w:val="FF0000"/>
        </w:rPr>
        <w:t>Chợ nổi 4 miền</w:t>
      </w:r>
    </w:p>
    <w:p w:rsidR="007D7D4E" w:rsidRPr="001458B5" w:rsidRDefault="007D7D4E" w:rsidP="007D7D4E">
      <w:pPr>
        <w:numPr>
          <w:ilvl w:val="0"/>
          <w:numId w:val="8"/>
        </w:numPr>
        <w:pBdr>
          <w:top w:val="nil"/>
          <w:left w:val="nil"/>
          <w:bottom w:val="nil"/>
          <w:right w:val="nil"/>
          <w:between w:val="nil"/>
        </w:pBdr>
        <w:spacing w:after="0" w:line="360" w:lineRule="auto"/>
        <w:jc w:val="both"/>
        <w:rPr>
          <w:rFonts w:ascii="Tahoma" w:eastAsia="Arial" w:hAnsi="Tahoma" w:cs="Tahoma"/>
          <w:bCs/>
          <w:i/>
          <w:iCs/>
          <w:color w:val="FF0000"/>
        </w:rPr>
      </w:pPr>
      <w:r w:rsidRPr="001458B5">
        <w:rPr>
          <w:rFonts w:ascii="Tahoma" w:eastAsia="Arial" w:hAnsi="Tahoma" w:cs="Tahoma"/>
          <w:bCs/>
          <w:i/>
          <w:iCs/>
          <w:color w:val="FF0000"/>
        </w:rPr>
        <w:t>Lâu Đài Tỷ Phú Baan Sukhawadee</w:t>
      </w:r>
    </w:p>
    <w:p w:rsidR="007D7D4E" w:rsidRPr="001458B5" w:rsidRDefault="007D7D4E" w:rsidP="007D7D4E">
      <w:pPr>
        <w:numPr>
          <w:ilvl w:val="0"/>
          <w:numId w:val="8"/>
        </w:numPr>
        <w:pBdr>
          <w:top w:val="nil"/>
          <w:left w:val="nil"/>
          <w:bottom w:val="nil"/>
          <w:right w:val="nil"/>
          <w:between w:val="nil"/>
        </w:pBdr>
        <w:spacing w:after="0" w:line="360" w:lineRule="auto"/>
        <w:jc w:val="both"/>
        <w:rPr>
          <w:rFonts w:ascii="Tahoma" w:eastAsia="Arial" w:hAnsi="Tahoma" w:cs="Tahoma"/>
          <w:bCs/>
          <w:i/>
          <w:iCs/>
          <w:color w:val="FF0000"/>
        </w:rPr>
      </w:pPr>
      <w:r w:rsidRPr="001458B5">
        <w:rPr>
          <w:rFonts w:ascii="Tahoma" w:eastAsia="Arial" w:hAnsi="Tahoma" w:cs="Tahoma"/>
          <w:bCs/>
          <w:i/>
          <w:iCs/>
          <w:color w:val="FF0000"/>
        </w:rPr>
        <w:t>Công viên khủng long Nong Nooch - xem show xiếc Voi</w:t>
      </w:r>
    </w:p>
    <w:p w:rsidR="007D7D4E" w:rsidRPr="001458B5" w:rsidRDefault="007D7D4E" w:rsidP="007D7D4E">
      <w:pPr>
        <w:numPr>
          <w:ilvl w:val="0"/>
          <w:numId w:val="8"/>
        </w:numPr>
        <w:pBdr>
          <w:top w:val="nil"/>
          <w:left w:val="nil"/>
          <w:bottom w:val="nil"/>
          <w:right w:val="nil"/>
          <w:between w:val="nil"/>
        </w:pBdr>
        <w:spacing w:after="0" w:line="360" w:lineRule="auto"/>
        <w:jc w:val="both"/>
        <w:rPr>
          <w:rFonts w:ascii="Tahoma" w:eastAsia="Arial" w:hAnsi="Tahoma" w:cs="Tahoma"/>
          <w:bCs/>
          <w:i/>
          <w:iCs/>
          <w:color w:val="FF0000"/>
        </w:rPr>
      </w:pPr>
      <w:r w:rsidRPr="001458B5">
        <w:rPr>
          <w:rFonts w:ascii="Tahoma" w:eastAsia="Arial" w:hAnsi="Tahoma" w:cs="Tahoma"/>
          <w:bCs/>
          <w:i/>
          <w:iCs/>
          <w:color w:val="FF0000"/>
        </w:rPr>
        <w:t>Chùa Bình Minh Wat Arun</w:t>
      </w:r>
    </w:p>
    <w:p w:rsidR="007D7D4E" w:rsidRPr="001458B5" w:rsidRDefault="007D7D4E" w:rsidP="007D7D4E">
      <w:pPr>
        <w:numPr>
          <w:ilvl w:val="0"/>
          <w:numId w:val="8"/>
        </w:numPr>
        <w:pBdr>
          <w:top w:val="nil"/>
          <w:left w:val="nil"/>
          <w:bottom w:val="nil"/>
          <w:right w:val="nil"/>
          <w:between w:val="nil"/>
        </w:pBdr>
        <w:spacing w:after="0" w:line="360" w:lineRule="auto"/>
        <w:jc w:val="both"/>
        <w:rPr>
          <w:rFonts w:ascii="Tahoma" w:eastAsia="Arial" w:hAnsi="Tahoma" w:cs="Tahoma"/>
          <w:bCs/>
          <w:i/>
          <w:iCs/>
          <w:color w:val="FF0000"/>
        </w:rPr>
      </w:pPr>
      <w:r w:rsidRPr="001458B5">
        <w:rPr>
          <w:rFonts w:ascii="Tahoma" w:eastAsia="Arial" w:hAnsi="Tahoma" w:cs="Tahoma"/>
          <w:bCs/>
          <w:i/>
          <w:iCs/>
          <w:color w:val="FF0000"/>
        </w:rPr>
        <w:t>Viếng đền phật 4 mặt</w:t>
      </w:r>
    </w:p>
    <w:p w:rsidR="007D7D4E" w:rsidRPr="001458B5" w:rsidRDefault="007D7D4E" w:rsidP="007D7D4E">
      <w:pPr>
        <w:numPr>
          <w:ilvl w:val="0"/>
          <w:numId w:val="8"/>
        </w:numPr>
        <w:pBdr>
          <w:top w:val="nil"/>
          <w:left w:val="nil"/>
          <w:bottom w:val="nil"/>
          <w:right w:val="nil"/>
          <w:between w:val="nil"/>
        </w:pBdr>
        <w:spacing w:after="0" w:line="360" w:lineRule="auto"/>
        <w:jc w:val="both"/>
        <w:rPr>
          <w:rFonts w:ascii="Tahoma" w:eastAsia="Arial" w:hAnsi="Tahoma" w:cs="Tahoma"/>
          <w:bCs/>
          <w:i/>
          <w:iCs/>
          <w:color w:val="FF0000"/>
        </w:rPr>
      </w:pPr>
      <w:r w:rsidRPr="001458B5">
        <w:rPr>
          <w:rFonts w:ascii="Tahoma" w:eastAsia="Arial" w:hAnsi="Tahoma" w:cs="Tahoma"/>
          <w:bCs/>
          <w:i/>
          <w:iCs/>
          <w:color w:val="FF0000"/>
        </w:rPr>
        <w:t>Dạo thuyền trên sông Chaophraya và xem hiện tượng cá nổi</w:t>
      </w:r>
    </w:p>
    <w:p w:rsidR="007D7D4E" w:rsidRPr="001458B5" w:rsidRDefault="007D7D4E" w:rsidP="007D7D4E">
      <w:pPr>
        <w:numPr>
          <w:ilvl w:val="0"/>
          <w:numId w:val="8"/>
        </w:numPr>
        <w:pBdr>
          <w:top w:val="nil"/>
          <w:left w:val="nil"/>
          <w:bottom w:val="nil"/>
          <w:right w:val="nil"/>
          <w:between w:val="nil"/>
        </w:pBdr>
        <w:spacing w:after="0" w:line="360" w:lineRule="auto"/>
        <w:jc w:val="both"/>
        <w:rPr>
          <w:rFonts w:ascii="Tahoma" w:eastAsia="Arial" w:hAnsi="Tahoma" w:cs="Tahoma"/>
          <w:bCs/>
          <w:i/>
          <w:iCs/>
          <w:color w:val="FF0000"/>
        </w:rPr>
      </w:pPr>
      <w:r w:rsidRPr="001458B5">
        <w:rPr>
          <w:rFonts w:ascii="Tahoma" w:eastAsia="Arial" w:hAnsi="Tahoma" w:cs="Tahoma"/>
          <w:bCs/>
          <w:i/>
          <w:iCs/>
          <w:color w:val="FF0000"/>
        </w:rPr>
        <w:t>Khách sạn 3 - 4* suốt hành trình</w:t>
      </w:r>
    </w:p>
    <w:p w:rsidR="007D7D4E" w:rsidRPr="001458B5" w:rsidRDefault="007D7D4E" w:rsidP="007D7D4E">
      <w:pPr>
        <w:pBdr>
          <w:top w:val="nil"/>
          <w:left w:val="nil"/>
          <w:bottom w:val="nil"/>
          <w:right w:val="nil"/>
          <w:between w:val="nil"/>
        </w:pBdr>
        <w:spacing w:after="0" w:line="276" w:lineRule="auto"/>
        <w:ind w:left="360"/>
        <w:jc w:val="center"/>
        <w:rPr>
          <w:rFonts w:ascii="Tahoma" w:eastAsia="Arial" w:hAnsi="Tahoma" w:cs="Tahoma"/>
          <w:b/>
          <w:color w:val="FF0000"/>
          <w:sz w:val="32"/>
          <w:szCs w:val="32"/>
        </w:rPr>
      </w:pPr>
      <w:r w:rsidRPr="001458B5">
        <w:rPr>
          <w:rFonts w:ascii="Tahoma" w:eastAsia="Arial" w:hAnsi="Tahoma" w:cs="Tahoma"/>
          <w:b/>
          <w:color w:val="C00000"/>
          <w:sz w:val="32"/>
          <w:szCs w:val="32"/>
        </w:rPr>
        <w:lastRenderedPageBreak/>
        <w:t>HÀNH TRÌNH</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RPr="001458B5" w:rsidTr="00AD74D1">
        <w:trPr>
          <w:trHeight w:val="432"/>
        </w:trPr>
        <w:tc>
          <w:tcPr>
            <w:tcW w:w="2335" w:type="dxa"/>
            <w:shd w:val="clear" w:color="auto" w:fill="0070C0"/>
            <w:vAlign w:val="center"/>
          </w:tcPr>
          <w:p w:rsidR="007D7D4E" w:rsidRPr="001458B5" w:rsidRDefault="007D7D4E" w:rsidP="00AD74D1">
            <w:pPr>
              <w:jc w:val="center"/>
              <w:rPr>
                <w:rFonts w:ascii="Tahoma" w:eastAsia="Arial" w:hAnsi="Tahoma" w:cs="Tahoma"/>
                <w:b/>
                <w:color w:val="FFFFFF"/>
                <w:sz w:val="24"/>
                <w:szCs w:val="24"/>
              </w:rPr>
            </w:pPr>
            <w:r w:rsidRPr="001458B5">
              <w:rPr>
                <w:rFonts w:ascii="Tahoma" w:eastAsia="Arial" w:hAnsi="Tahoma" w:cs="Tahoma"/>
                <w:b/>
                <w:color w:val="FFFFFF"/>
                <w:sz w:val="24"/>
                <w:szCs w:val="24"/>
              </w:rPr>
              <w:t>NGÀY 1</w:t>
            </w:r>
          </w:p>
        </w:tc>
        <w:tc>
          <w:tcPr>
            <w:tcW w:w="8460" w:type="dxa"/>
            <w:shd w:val="clear" w:color="auto" w:fill="0070C0"/>
            <w:vAlign w:val="center"/>
          </w:tcPr>
          <w:p w:rsidR="007D7D4E" w:rsidRPr="001458B5" w:rsidRDefault="007D7D4E" w:rsidP="00AD74D1">
            <w:pPr>
              <w:ind w:right="-16"/>
              <w:rPr>
                <w:rFonts w:ascii="Tahoma" w:eastAsia="Arial" w:hAnsi="Tahoma" w:cs="Tahoma"/>
                <w:b/>
                <w:color w:val="FFFFFF"/>
                <w:sz w:val="24"/>
                <w:szCs w:val="24"/>
              </w:rPr>
            </w:pPr>
            <w:r w:rsidRPr="001458B5">
              <w:rPr>
                <w:rFonts w:ascii="Tahoma" w:eastAsia="Arial" w:hAnsi="Tahoma" w:cs="Tahoma"/>
                <w:b/>
                <w:color w:val="FFFFFF"/>
                <w:sz w:val="24"/>
                <w:szCs w:val="24"/>
              </w:rPr>
              <w:t xml:space="preserve">TP. HỒ CHÍ MINH - BANGKOK </w:t>
            </w:r>
            <w:r w:rsidR="001458B5">
              <w:rPr>
                <w:rFonts w:ascii="Tahoma" w:eastAsia="Arial" w:hAnsi="Tahoma" w:cs="Tahoma"/>
                <w:b/>
                <w:color w:val="FFFFFF"/>
                <w:sz w:val="24"/>
                <w:szCs w:val="24"/>
              </w:rPr>
              <w:t>–</w:t>
            </w:r>
            <w:r w:rsidRPr="001458B5">
              <w:rPr>
                <w:rFonts w:ascii="Tahoma" w:eastAsia="Arial" w:hAnsi="Tahoma" w:cs="Tahoma"/>
                <w:b/>
                <w:color w:val="FFFFFF"/>
                <w:sz w:val="24"/>
                <w:szCs w:val="24"/>
              </w:rPr>
              <w:t xml:space="preserve"> PATTAYA</w:t>
            </w:r>
            <w:r w:rsidR="001458B5">
              <w:rPr>
                <w:rFonts w:ascii="Tahoma" w:eastAsia="Arial" w:hAnsi="Tahoma" w:cs="Tahoma"/>
                <w:b/>
                <w:color w:val="FFFFFF"/>
                <w:sz w:val="24"/>
                <w:szCs w:val="24"/>
                <w:lang w:val="vi-VN"/>
              </w:rPr>
              <w:t xml:space="preserve">                   </w:t>
            </w:r>
            <w:r w:rsidRPr="001458B5">
              <w:rPr>
                <w:rFonts w:ascii="Tahoma" w:eastAsia="Arial" w:hAnsi="Tahoma" w:cs="Tahoma"/>
                <w:b/>
                <w:color w:val="FFFFFF"/>
                <w:sz w:val="24"/>
                <w:szCs w:val="24"/>
              </w:rPr>
              <w:t>(</w:t>
            </w:r>
            <w:r w:rsidRPr="001458B5">
              <w:rPr>
                <w:rFonts w:ascii="Tahoma" w:eastAsia="Arial" w:hAnsi="Tahoma" w:cs="Tahoma"/>
                <w:b/>
                <w:color w:val="FFFFFF"/>
                <w:sz w:val="24"/>
                <w:szCs w:val="24"/>
                <w:lang w:val="vi-VN"/>
              </w:rPr>
              <w:t>Ă</w:t>
            </w:r>
            <w:r w:rsidRPr="001458B5">
              <w:rPr>
                <w:rFonts w:ascii="Tahoma" w:eastAsia="Arial" w:hAnsi="Tahoma" w:cs="Tahoma"/>
                <w:b/>
                <w:color w:val="FFFFFF"/>
                <w:sz w:val="24"/>
                <w:szCs w:val="24"/>
              </w:rPr>
              <w:t>n trưa, tối)</w:t>
            </w:r>
          </w:p>
        </w:tc>
      </w:tr>
    </w:tbl>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b/>
          <w:sz w:val="24"/>
          <w:szCs w:val="24"/>
        </w:rPr>
        <w:t>Sáng</w:t>
      </w:r>
      <w:r w:rsidRPr="001458B5">
        <w:rPr>
          <w:rFonts w:ascii="Tahoma" w:eastAsia="Arial" w:hAnsi="Tahoma" w:cs="Tahoma"/>
          <w:b/>
          <w:color w:val="0070C0"/>
          <w:sz w:val="24"/>
          <w:szCs w:val="24"/>
        </w:rPr>
        <w:t>:</w:t>
      </w:r>
      <w:r w:rsidRPr="001458B5">
        <w:rPr>
          <w:rFonts w:ascii="Tahoma" w:eastAsia="Arial" w:hAnsi="Tahoma" w:cs="Tahoma"/>
          <w:sz w:val="24"/>
          <w:szCs w:val="24"/>
        </w:rPr>
        <w:t xml:space="preserve"> Hướng dẫn sẽ đón khách tại sân bay Tân Sơn Nhất để làm thủ tục trên chuyến bay</w:t>
      </w:r>
      <w:r w:rsidR="001458B5">
        <w:rPr>
          <w:rFonts w:ascii="Tahoma" w:eastAsia="Arial" w:hAnsi="Tahoma" w:cs="Tahoma"/>
          <w:sz w:val="24"/>
          <w:szCs w:val="24"/>
          <w:lang w:val="vi-VN"/>
        </w:rPr>
        <w:t xml:space="preserve"> </w:t>
      </w:r>
      <w:r w:rsidRPr="001458B5">
        <w:rPr>
          <w:rFonts w:ascii="Tahoma" w:eastAsia="Arial" w:hAnsi="Tahoma" w:cs="Tahoma"/>
          <w:sz w:val="24"/>
          <w:szCs w:val="24"/>
        </w:rPr>
        <w:t xml:space="preserve">Thái Lan (Bangkok). Đến vương quốc Thái Lan, đoàn di chuyển về </w:t>
      </w:r>
      <w:r w:rsidRPr="001458B5">
        <w:rPr>
          <w:rFonts w:ascii="Tahoma" w:eastAsia="Arial" w:hAnsi="Tahoma" w:cs="Tahoma"/>
          <w:b/>
          <w:color w:val="0070C0"/>
          <w:sz w:val="24"/>
          <w:szCs w:val="24"/>
        </w:rPr>
        <w:t>Pattaya</w:t>
      </w:r>
      <w:r w:rsidRPr="001458B5">
        <w:rPr>
          <w:rFonts w:ascii="Tahoma" w:eastAsia="Arial" w:hAnsi="Tahoma" w:cs="Tahoma"/>
          <w:sz w:val="24"/>
          <w:szCs w:val="24"/>
        </w:rPr>
        <w:t xml:space="preserve"> ghé tham quan: </w:t>
      </w:r>
    </w:p>
    <w:p w:rsidR="007D7D4E" w:rsidRPr="001458B5" w:rsidRDefault="00B92AF2" w:rsidP="007D7D4E">
      <w:pPr>
        <w:numPr>
          <w:ilvl w:val="0"/>
          <w:numId w:val="1"/>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hAnsi="Tahoma" w:cs="Tahoma"/>
          <w:b/>
          <w:noProof/>
        </w:rPr>
        <w:drawing>
          <wp:anchor distT="0" distB="0" distL="114300" distR="114300" simplePos="0" relativeHeight="251659264" behindDoc="0" locked="0" layoutInCell="1" hidden="0" allowOverlap="1" wp14:anchorId="07FB0A49" wp14:editId="7A7F8181">
            <wp:simplePos x="0" y="0"/>
            <wp:positionH relativeFrom="column">
              <wp:posOffset>4109720</wp:posOffset>
            </wp:positionH>
            <wp:positionV relativeFrom="paragraph">
              <wp:posOffset>64135</wp:posOffset>
            </wp:positionV>
            <wp:extent cx="2743200" cy="1610995"/>
            <wp:effectExtent l="19050" t="0" r="19050" b="46355"/>
            <wp:wrapSquare wrapText="bothSides" distT="0" distB="0" distL="114300" distR="114300"/>
            <wp:docPr id="42" name="image5.jpg" descr="A group of people in boats on water&#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5.jpg" descr="A group of people in boats on water&#10;&#10;Description automatically generated"/>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43200" cy="16109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007D7D4E" w:rsidRPr="001458B5">
        <w:rPr>
          <w:rFonts w:ascii="Tahoma" w:eastAsia="Arial" w:hAnsi="Tahoma" w:cs="Tahoma"/>
          <w:b/>
          <w:color w:val="0070C0"/>
          <w:sz w:val="24"/>
          <w:szCs w:val="24"/>
        </w:rPr>
        <w:t>Chợ nổi 4 miền</w:t>
      </w:r>
      <w:r w:rsidR="007D7D4E" w:rsidRPr="001458B5">
        <w:rPr>
          <w:rFonts w:ascii="Tahoma" w:eastAsia="Arial" w:hAnsi="Tahoma" w:cs="Tahoma"/>
          <w:color w:val="000000"/>
          <w:sz w:val="24"/>
          <w:szCs w:val="24"/>
        </w:rPr>
        <w:t xml:space="preserve">: nơi quý khách có thể trải nghiệm đời sống văn hóa đặc trưng của các vùng miền đất nước </w:t>
      </w:r>
      <w:r w:rsidR="007D7D4E" w:rsidRPr="001458B5">
        <w:rPr>
          <w:rFonts w:ascii="Tahoma" w:eastAsia="Arial" w:hAnsi="Tahoma" w:cs="Tahoma"/>
          <w:b/>
          <w:color w:val="0070C0"/>
          <w:sz w:val="24"/>
          <w:szCs w:val="24"/>
        </w:rPr>
        <w:t>Thái Lan</w:t>
      </w:r>
      <w:r w:rsidR="007D7D4E" w:rsidRPr="001458B5">
        <w:rPr>
          <w:rFonts w:ascii="Tahoma" w:eastAsia="Arial" w:hAnsi="Tahoma" w:cs="Tahoma"/>
          <w:color w:val="000000"/>
          <w:sz w:val="24"/>
          <w:szCs w:val="24"/>
        </w:rPr>
        <w:t>, thưởng thức các món ăn đặc sản địa phương, kiến trúc nhà truyền thống…</w:t>
      </w:r>
    </w:p>
    <w:p w:rsidR="007D7D4E" w:rsidRPr="001458B5" w:rsidRDefault="00B92AF2" w:rsidP="007D7D4E">
      <w:pPr>
        <w:numPr>
          <w:ilvl w:val="0"/>
          <w:numId w:val="1"/>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hAnsi="Tahoma" w:cs="Tahoma"/>
          <w:noProof/>
          <w:color w:val="0070C0"/>
        </w:rPr>
        <w:drawing>
          <wp:anchor distT="0" distB="0" distL="114300" distR="114300" simplePos="0" relativeHeight="251660288" behindDoc="0" locked="0" layoutInCell="1" hidden="0" allowOverlap="1" wp14:anchorId="0569B9F6" wp14:editId="4D0C848D">
            <wp:simplePos x="0" y="0"/>
            <wp:positionH relativeFrom="margin">
              <wp:posOffset>4093210</wp:posOffset>
            </wp:positionH>
            <wp:positionV relativeFrom="paragraph">
              <wp:posOffset>692150</wp:posOffset>
            </wp:positionV>
            <wp:extent cx="2742565" cy="1600200"/>
            <wp:effectExtent l="19050" t="0" r="19685" b="38100"/>
            <wp:wrapSquare wrapText="bothSides" distT="0" distB="0" distL="114300" distR="114300"/>
            <wp:docPr id="49" name="image8.jpg" descr="A large building with a dome roof&#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9" name="image8.jpg" descr="A large building with a dome roof&#10;&#10;Description automatically generated with medium confidence"/>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742565" cy="16002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007D7D4E" w:rsidRPr="001458B5">
        <w:rPr>
          <w:rFonts w:ascii="Tahoma" w:eastAsia="Arial" w:hAnsi="Tahoma" w:cs="Tahoma"/>
          <w:b/>
          <w:color w:val="0070C0"/>
          <w:sz w:val="24"/>
          <w:szCs w:val="24"/>
        </w:rPr>
        <w:t>Lâu đài tỉ phú Baan Sukhawadee</w:t>
      </w:r>
      <w:r w:rsidR="007D7D4E" w:rsidRPr="001458B5">
        <w:rPr>
          <w:rFonts w:ascii="Tahoma" w:eastAsia="Arial" w:hAnsi="Tahoma" w:cs="Tahoma"/>
          <w:color w:val="0070C0"/>
          <w:sz w:val="24"/>
          <w:szCs w:val="24"/>
        </w:rPr>
        <w:t xml:space="preserve"> </w:t>
      </w:r>
      <w:r w:rsidR="007D7D4E" w:rsidRPr="001458B5">
        <w:rPr>
          <w:rFonts w:ascii="Tahoma" w:eastAsia="Arial" w:hAnsi="Tahoma" w:cs="Tahoma"/>
          <w:color w:val="000000"/>
          <w:sz w:val="24"/>
          <w:szCs w:val="24"/>
        </w:rPr>
        <w:t xml:space="preserve">- Lâu đài Hạnh phúc luôn nằm trong Top những điểm tham quan lớn nhất tại thành phố </w:t>
      </w:r>
      <w:r w:rsidR="007D7D4E" w:rsidRPr="001458B5">
        <w:rPr>
          <w:rFonts w:ascii="Tahoma" w:eastAsia="Arial" w:hAnsi="Tahoma" w:cs="Tahoma"/>
          <w:b/>
          <w:color w:val="0070C0"/>
          <w:sz w:val="24"/>
          <w:szCs w:val="24"/>
        </w:rPr>
        <w:t>Pattaya</w:t>
      </w:r>
      <w:r w:rsidR="007D7D4E" w:rsidRPr="001458B5">
        <w:rPr>
          <w:rFonts w:ascii="Tahoma" w:eastAsia="Arial" w:hAnsi="Tahoma" w:cs="Tahoma"/>
          <w:color w:val="000000"/>
          <w:sz w:val="24"/>
          <w:szCs w:val="24"/>
        </w:rPr>
        <w:t xml:space="preserve"> (Thái Lan). Được xây dựng tráng lệ dựa theo lối kiến trúc độc đáo của lâu đài Versailles và nằm ngay sát với biển, tổng diện tích lên tới 29 hecta được hoàn thành từ năm 2000. </w:t>
      </w:r>
    </w:p>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sz w:val="24"/>
          <w:szCs w:val="24"/>
        </w:rPr>
        <w:t>Sau đó, đoàn di chuyển về khách sạn nhận phòng.</w:t>
      </w:r>
    </w:p>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sz w:val="24"/>
          <w:szCs w:val="24"/>
        </w:rPr>
        <w:t xml:space="preserve">Tối: Đoàn dùng bữa tối tại nhà hàng, tự do khám phá </w:t>
      </w:r>
      <w:r w:rsidRPr="001458B5">
        <w:rPr>
          <w:rFonts w:ascii="Tahoma" w:eastAsia="Arial" w:hAnsi="Tahoma" w:cs="Tahoma"/>
          <w:b/>
          <w:color w:val="4472C4"/>
          <w:sz w:val="24"/>
          <w:szCs w:val="24"/>
        </w:rPr>
        <w:t>phố biển Pattaya</w:t>
      </w:r>
      <w:r w:rsidRPr="001458B5">
        <w:rPr>
          <w:rFonts w:ascii="Tahoma" w:eastAsia="Arial" w:hAnsi="Tahoma" w:cs="Tahoma"/>
          <w:sz w:val="24"/>
          <w:szCs w:val="24"/>
        </w:rPr>
        <w:t xml:space="preserve"> hoặc trải nghiệm</w:t>
      </w:r>
      <w:r w:rsidRPr="001458B5">
        <w:rPr>
          <w:rFonts w:ascii="Tahoma" w:eastAsia="Arial" w:hAnsi="Tahoma" w:cs="Tahoma"/>
          <w:b/>
          <w:color w:val="4472C4"/>
          <w:sz w:val="24"/>
          <w:szCs w:val="24"/>
        </w:rPr>
        <w:t xml:space="preserve"> </w:t>
      </w:r>
      <w:r w:rsidRPr="001458B5">
        <w:rPr>
          <w:rFonts w:ascii="Tahoma" w:eastAsia="Arial" w:hAnsi="Tahoma" w:cs="Tahoma"/>
          <w:b/>
          <w:color w:val="0070C0"/>
          <w:sz w:val="24"/>
          <w:szCs w:val="24"/>
        </w:rPr>
        <w:t>Massage Thái cổ truyền</w:t>
      </w:r>
      <w:r w:rsidRPr="001458B5">
        <w:rPr>
          <w:rFonts w:ascii="Tahoma" w:eastAsia="Arial" w:hAnsi="Tahoma" w:cs="Tahoma"/>
          <w:sz w:val="24"/>
          <w:szCs w:val="24"/>
        </w:rPr>
        <w:t xml:space="preserve">. </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RPr="001458B5" w:rsidTr="00AD74D1">
        <w:trPr>
          <w:trHeight w:val="432"/>
        </w:trPr>
        <w:tc>
          <w:tcPr>
            <w:tcW w:w="2335" w:type="dxa"/>
            <w:shd w:val="clear" w:color="auto" w:fill="0070C0"/>
            <w:vAlign w:val="center"/>
          </w:tcPr>
          <w:p w:rsidR="007D7D4E" w:rsidRPr="001458B5" w:rsidRDefault="007D7D4E" w:rsidP="00AD74D1">
            <w:pPr>
              <w:jc w:val="center"/>
              <w:rPr>
                <w:rFonts w:ascii="Tahoma" w:eastAsia="Arial" w:hAnsi="Tahoma" w:cs="Tahoma"/>
                <w:b/>
                <w:color w:val="FFFFFF"/>
                <w:sz w:val="24"/>
                <w:szCs w:val="24"/>
              </w:rPr>
            </w:pPr>
            <w:r w:rsidRPr="001458B5">
              <w:rPr>
                <w:rFonts w:ascii="Tahoma" w:eastAsia="Arial" w:hAnsi="Tahoma" w:cs="Tahoma"/>
                <w:b/>
                <w:color w:val="FFFFFF"/>
                <w:sz w:val="24"/>
                <w:szCs w:val="24"/>
              </w:rPr>
              <w:t>NGÀY 2</w:t>
            </w:r>
          </w:p>
        </w:tc>
        <w:tc>
          <w:tcPr>
            <w:tcW w:w="8460" w:type="dxa"/>
            <w:shd w:val="clear" w:color="auto" w:fill="0070C0"/>
            <w:vAlign w:val="center"/>
          </w:tcPr>
          <w:p w:rsidR="007D7D4E" w:rsidRPr="001458B5" w:rsidRDefault="007D7D4E" w:rsidP="00AD74D1">
            <w:pPr>
              <w:rPr>
                <w:rFonts w:ascii="Tahoma" w:eastAsia="Arial" w:hAnsi="Tahoma" w:cs="Tahoma"/>
                <w:b/>
                <w:color w:val="FFFFFF"/>
                <w:sz w:val="24"/>
                <w:szCs w:val="24"/>
              </w:rPr>
            </w:pPr>
            <w:r w:rsidRPr="001458B5">
              <w:rPr>
                <w:rFonts w:ascii="Tahoma" w:eastAsia="Arial" w:hAnsi="Tahoma" w:cs="Tahoma"/>
                <w:b/>
                <w:color w:val="FFFFFF"/>
                <w:sz w:val="24"/>
                <w:szCs w:val="24"/>
              </w:rPr>
              <w:t>PATTAYA - ĐẢO CORAL</w:t>
            </w:r>
            <w:r w:rsidR="001458B5">
              <w:rPr>
                <w:rFonts w:ascii="Tahoma" w:eastAsia="Arial" w:hAnsi="Tahoma" w:cs="Tahoma"/>
                <w:b/>
                <w:color w:val="FFFFFF"/>
                <w:sz w:val="24"/>
                <w:szCs w:val="24"/>
                <w:lang w:val="vi-VN"/>
              </w:rPr>
              <w:t xml:space="preserve">                                        </w:t>
            </w:r>
            <w:r w:rsidRPr="001458B5">
              <w:rPr>
                <w:rFonts w:ascii="Tahoma" w:eastAsia="Arial" w:hAnsi="Tahoma" w:cs="Tahoma"/>
                <w:b/>
                <w:color w:val="FFFFFF"/>
                <w:sz w:val="24"/>
                <w:szCs w:val="24"/>
              </w:rPr>
              <w:t>(</w:t>
            </w:r>
            <w:r w:rsidRPr="001458B5">
              <w:rPr>
                <w:rFonts w:ascii="Tahoma" w:eastAsia="Arial" w:hAnsi="Tahoma" w:cs="Tahoma"/>
                <w:b/>
                <w:color w:val="FFFFFF"/>
                <w:sz w:val="24"/>
                <w:szCs w:val="24"/>
                <w:lang w:val="vi-VN"/>
              </w:rPr>
              <w:t>Ă</w:t>
            </w:r>
            <w:r w:rsidRPr="001458B5">
              <w:rPr>
                <w:rFonts w:ascii="Tahoma" w:eastAsia="Arial" w:hAnsi="Tahoma" w:cs="Tahoma"/>
                <w:b/>
                <w:color w:val="FFFFFF"/>
                <w:sz w:val="24"/>
                <w:szCs w:val="24"/>
              </w:rPr>
              <w:t>n sáng, trưa, tối)</w:t>
            </w:r>
          </w:p>
        </w:tc>
      </w:tr>
    </w:tbl>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b/>
          <w:sz w:val="24"/>
          <w:szCs w:val="24"/>
        </w:rPr>
        <w:t>Sáng</w:t>
      </w:r>
      <w:r w:rsidRPr="001458B5">
        <w:rPr>
          <w:rFonts w:ascii="Tahoma" w:eastAsia="Arial" w:hAnsi="Tahoma" w:cs="Tahoma"/>
          <w:sz w:val="24"/>
          <w:szCs w:val="24"/>
        </w:rPr>
        <w:t xml:space="preserve">: Đoàn dùng bữa sáng tại khách sạn, khởi hành đi đảo </w:t>
      </w:r>
      <w:r w:rsidRPr="001458B5">
        <w:rPr>
          <w:rFonts w:ascii="Tahoma" w:eastAsia="Arial" w:hAnsi="Tahoma" w:cs="Tahoma"/>
          <w:b/>
          <w:color w:val="0070C0"/>
          <w:sz w:val="24"/>
          <w:szCs w:val="24"/>
        </w:rPr>
        <w:t>Coral</w:t>
      </w:r>
      <w:r w:rsidRPr="001458B5">
        <w:rPr>
          <w:rFonts w:ascii="Tahoma" w:eastAsia="Arial" w:hAnsi="Tahoma" w:cs="Tahoma"/>
          <w:sz w:val="24"/>
          <w:szCs w:val="24"/>
        </w:rPr>
        <w:t>.</w:t>
      </w:r>
    </w:p>
    <w:p w:rsidR="007D7D4E" w:rsidRPr="001458B5" w:rsidRDefault="007D7D4E" w:rsidP="007D7D4E">
      <w:pPr>
        <w:numPr>
          <w:ilvl w:val="0"/>
          <w:numId w:val="2"/>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eastAsia="Arial" w:hAnsi="Tahoma" w:cs="Tahoma"/>
          <w:b/>
          <w:color w:val="0070C0"/>
        </w:rPr>
        <w:t xml:space="preserve"> </w:t>
      </w:r>
      <w:r w:rsidRPr="001458B5">
        <w:rPr>
          <w:rFonts w:ascii="Tahoma" w:eastAsia="Arial" w:hAnsi="Tahoma" w:cs="Tahoma"/>
          <w:b/>
          <w:color w:val="0070C0"/>
          <w:sz w:val="24"/>
          <w:szCs w:val="24"/>
        </w:rPr>
        <w:t xml:space="preserve">Đảo Coral: </w:t>
      </w:r>
      <w:r w:rsidRPr="001458B5">
        <w:rPr>
          <w:rFonts w:ascii="Tahoma" w:eastAsia="Arial" w:hAnsi="Tahoma" w:cs="Tahoma"/>
          <w:color w:val="000000"/>
          <w:sz w:val="24"/>
          <w:szCs w:val="24"/>
        </w:rPr>
        <w:t xml:space="preserve">quý khách tự túc tắm biển và tự do tham gia các trò chơi trên biển như: </w:t>
      </w:r>
      <w:r w:rsidRPr="001458B5">
        <w:rPr>
          <w:rFonts w:ascii="Tahoma" w:eastAsia="Arial" w:hAnsi="Tahoma" w:cs="Tahoma"/>
          <w:b/>
          <w:color w:val="0070C0"/>
          <w:sz w:val="24"/>
          <w:szCs w:val="24"/>
        </w:rPr>
        <w:t>nhảy dù, lái mô tô nước, trượt ván…Đặc sắc nhất là chương trình lặn biển ngắm san hô</w:t>
      </w:r>
      <w:r w:rsidRPr="001458B5">
        <w:rPr>
          <w:rFonts w:ascii="Tahoma" w:eastAsia="Arial" w:hAnsi="Tahoma" w:cs="Tahoma"/>
          <w:b/>
          <w:color w:val="000000"/>
          <w:sz w:val="24"/>
          <w:szCs w:val="24"/>
        </w:rPr>
        <w:t xml:space="preserve"> (chi phí tự túc).</w:t>
      </w:r>
      <w:r w:rsidRPr="001458B5">
        <w:rPr>
          <w:rFonts w:ascii="Tahoma" w:hAnsi="Tahoma" w:cs="Tahoma"/>
          <w:noProof/>
        </w:rPr>
        <w:drawing>
          <wp:anchor distT="0" distB="0" distL="114300" distR="114300" simplePos="0" relativeHeight="251661312" behindDoc="0" locked="0" layoutInCell="1" hidden="0" allowOverlap="1" wp14:anchorId="296B4092" wp14:editId="081A4DBE">
            <wp:simplePos x="0" y="0"/>
            <wp:positionH relativeFrom="column">
              <wp:posOffset>4114800</wp:posOffset>
            </wp:positionH>
            <wp:positionV relativeFrom="paragraph">
              <wp:posOffset>6985</wp:posOffset>
            </wp:positionV>
            <wp:extent cx="2743200" cy="1624912"/>
            <wp:effectExtent l="19050" t="0" r="19050" b="33020"/>
            <wp:wrapSquare wrapText="bothSides" distT="0" distB="0" distL="114300" distR="114300"/>
            <wp:docPr id="47" name="image7.jpg" descr="An island with trees and blue water&#10;&#10;Description automatically generated"/>
            <wp:cNvGraphicFramePr/>
            <a:graphic xmlns:a="http://schemas.openxmlformats.org/drawingml/2006/main">
              <a:graphicData uri="http://schemas.openxmlformats.org/drawingml/2006/picture">
                <pic:pic xmlns:pic="http://schemas.openxmlformats.org/drawingml/2006/picture">
                  <pic:nvPicPr>
                    <pic:cNvPr id="47" name="image7.jpg" descr="An island with trees and blue water&#10;&#10;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43200" cy="162491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b/>
          <w:sz w:val="24"/>
          <w:szCs w:val="24"/>
        </w:rPr>
        <w:t>Trưa</w:t>
      </w:r>
      <w:r w:rsidRPr="001458B5">
        <w:rPr>
          <w:rFonts w:ascii="Tahoma" w:eastAsia="Arial" w:hAnsi="Tahoma" w:cs="Tahoma"/>
          <w:sz w:val="24"/>
          <w:szCs w:val="24"/>
        </w:rPr>
        <w:t xml:space="preserve">: Đoàn dùng bữa trưa tại nhà hàng, sau đó tiếp tục hành trình tham quan khám phá thành phố không ngủ </w:t>
      </w:r>
      <w:r w:rsidRPr="001458B5">
        <w:rPr>
          <w:rFonts w:ascii="Tahoma" w:eastAsia="Arial" w:hAnsi="Tahoma" w:cs="Tahoma"/>
          <w:b/>
          <w:color w:val="0070C0"/>
          <w:sz w:val="24"/>
          <w:szCs w:val="24"/>
        </w:rPr>
        <w:t>Pattaya</w:t>
      </w:r>
      <w:r w:rsidRPr="001458B5">
        <w:rPr>
          <w:rFonts w:ascii="Tahoma" w:eastAsia="Arial" w:hAnsi="Tahoma" w:cs="Tahoma"/>
          <w:sz w:val="24"/>
          <w:szCs w:val="24"/>
        </w:rPr>
        <w:t>.</w:t>
      </w:r>
    </w:p>
    <w:p w:rsidR="007D7D4E" w:rsidRPr="001458B5" w:rsidRDefault="007D7D4E" w:rsidP="007D7D4E">
      <w:pPr>
        <w:numPr>
          <w:ilvl w:val="0"/>
          <w:numId w:val="2"/>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hAnsi="Tahoma" w:cs="Tahoma"/>
          <w:noProof/>
          <w:color w:val="0070C0"/>
        </w:rPr>
        <w:drawing>
          <wp:anchor distT="0" distB="421640" distL="126365" distR="133350" simplePos="0" relativeHeight="251662336" behindDoc="0" locked="0" layoutInCell="1" hidden="0" allowOverlap="1" wp14:anchorId="0CA4B78D" wp14:editId="74252EA3">
            <wp:simplePos x="0" y="0"/>
            <wp:positionH relativeFrom="margin">
              <wp:align>right</wp:align>
            </wp:positionH>
            <wp:positionV relativeFrom="paragraph">
              <wp:posOffset>13335</wp:posOffset>
            </wp:positionV>
            <wp:extent cx="2742565" cy="1537970"/>
            <wp:effectExtent l="19050" t="0" r="19685" b="43180"/>
            <wp:wrapSquare wrapText="bothSides" distT="0" distB="421640" distL="126365" distR="133350"/>
            <wp:docPr id="43" name="image9.jpg" descr="A large rock with a face carv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9.jpg" descr="A large rock with a face carved on it&#10;&#10;Description automatically generated"/>
                    <pic:cNvPicPr preferRelativeResize="0"/>
                  </pic:nvPicPr>
                  <pic:blipFill>
                    <a:blip r:embed="rId11" cstate="email">
                      <a:extLst>
                        <a:ext uri="{28A0092B-C50C-407E-A947-70E740481C1C}">
                          <a14:useLocalDpi xmlns:a14="http://schemas.microsoft.com/office/drawing/2010/main"/>
                        </a:ext>
                      </a:extLst>
                    </a:blip>
                    <a:srcRect t="2710" b="2710"/>
                    <a:stretch>
                      <a:fillRect/>
                    </a:stretch>
                  </pic:blipFill>
                  <pic:spPr>
                    <a:xfrm>
                      <a:off x="0" y="0"/>
                      <a:ext cx="2742565" cy="153797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1458B5">
        <w:rPr>
          <w:rFonts w:ascii="Tahoma" w:eastAsia="Arial" w:hAnsi="Tahoma" w:cs="Tahoma"/>
          <w:b/>
          <w:color w:val="0070C0"/>
          <w:sz w:val="24"/>
          <w:szCs w:val="24"/>
        </w:rPr>
        <w:t>Khao Chee Chan</w:t>
      </w:r>
      <w:r w:rsidRPr="001458B5">
        <w:rPr>
          <w:rFonts w:ascii="Tahoma" w:eastAsia="Arial" w:hAnsi="Tahoma" w:cs="Tahoma"/>
          <w:color w:val="0070C0"/>
          <w:sz w:val="24"/>
          <w:szCs w:val="24"/>
        </w:rPr>
        <w:t xml:space="preserve"> </w:t>
      </w:r>
      <w:r w:rsidRPr="001458B5">
        <w:rPr>
          <w:rFonts w:ascii="Tahoma" w:eastAsia="Arial" w:hAnsi="Tahoma" w:cs="Tahoma"/>
          <w:color w:val="000000"/>
          <w:sz w:val="24"/>
          <w:szCs w:val="24"/>
        </w:rPr>
        <w:t xml:space="preserve">- Trân Bảo Phật Sơn- tượng Phật Thích Ca Mâu Ni đang ngồi thiền- được tạc trên một vách núi giữa trời. Sự độc đáo của bức tượng Phật lớn này là được khắc nổi bằng vàng </w:t>
      </w:r>
      <w:r w:rsidRPr="001458B5">
        <w:rPr>
          <w:rFonts w:ascii="Tahoma" w:eastAsia="Arial" w:hAnsi="Tahoma" w:cs="Tahoma"/>
          <w:color w:val="000000"/>
          <w:sz w:val="24"/>
          <w:szCs w:val="24"/>
        </w:rPr>
        <w:lastRenderedPageBreak/>
        <w:t>ròng 24k, cao 130 m, rộng hơn 70m, được xây dựng vào năm 1996</w:t>
      </w:r>
    </w:p>
    <w:p w:rsidR="007D7D4E" w:rsidRPr="001458B5" w:rsidRDefault="007D7D4E" w:rsidP="007D7D4E">
      <w:pPr>
        <w:numPr>
          <w:ilvl w:val="0"/>
          <w:numId w:val="2"/>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eastAsia="Arial" w:hAnsi="Tahoma" w:cs="Tahoma"/>
          <w:b/>
          <w:color w:val="0070C0"/>
          <w:sz w:val="24"/>
          <w:szCs w:val="24"/>
          <w:lang w:val="vi-VN"/>
        </w:rPr>
        <w:t>Bảo tàng trầm hương</w:t>
      </w:r>
      <w:r w:rsidRPr="001458B5">
        <w:rPr>
          <w:rFonts w:ascii="Tahoma" w:eastAsia="Arial" w:hAnsi="Tahoma" w:cs="Tahoma"/>
          <w:color w:val="000000"/>
          <w:sz w:val="24"/>
          <w:szCs w:val="24"/>
          <w:lang w:val="vi-VN"/>
        </w:rPr>
        <w:t xml:space="preserve"> </w:t>
      </w:r>
    </w:p>
    <w:p w:rsidR="007D7D4E" w:rsidRPr="001458B5" w:rsidRDefault="007D7D4E" w:rsidP="007D7D4E">
      <w:pPr>
        <w:numPr>
          <w:ilvl w:val="0"/>
          <w:numId w:val="2"/>
        </w:numPr>
        <w:pBdr>
          <w:top w:val="nil"/>
          <w:left w:val="nil"/>
          <w:bottom w:val="nil"/>
          <w:right w:val="nil"/>
          <w:between w:val="nil"/>
        </w:pBdr>
        <w:spacing w:after="0" w:line="360" w:lineRule="auto"/>
        <w:jc w:val="both"/>
        <w:rPr>
          <w:rFonts w:ascii="Tahoma" w:eastAsia="Arial" w:hAnsi="Tahoma" w:cs="Tahoma"/>
          <w:b/>
          <w:color w:val="0070C0"/>
          <w:sz w:val="24"/>
          <w:szCs w:val="24"/>
        </w:rPr>
      </w:pPr>
      <w:r w:rsidRPr="001458B5">
        <w:rPr>
          <w:rFonts w:ascii="Tahoma" w:eastAsia="Arial" w:hAnsi="Tahoma" w:cs="Tahoma"/>
          <w:b/>
          <w:color w:val="0070C0"/>
          <w:sz w:val="24"/>
          <w:szCs w:val="24"/>
        </w:rPr>
        <w:t>Latex</w:t>
      </w:r>
    </w:p>
    <w:p w:rsidR="007D7D4E" w:rsidRPr="001458B5" w:rsidRDefault="007D7D4E" w:rsidP="007D7D4E">
      <w:pPr>
        <w:numPr>
          <w:ilvl w:val="0"/>
          <w:numId w:val="2"/>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eastAsia="Arial" w:hAnsi="Tahoma" w:cs="Tahoma"/>
          <w:b/>
          <w:color w:val="0070C0"/>
          <w:sz w:val="24"/>
          <w:szCs w:val="24"/>
        </w:rPr>
        <w:t>Thưởng thức show diễn Colosseum</w:t>
      </w:r>
      <w:r w:rsidRPr="001458B5">
        <w:rPr>
          <w:rFonts w:ascii="Tahoma" w:eastAsia="Arial" w:hAnsi="Tahoma" w:cs="Tahoma"/>
          <w:color w:val="0070C0"/>
          <w:sz w:val="24"/>
          <w:szCs w:val="24"/>
        </w:rPr>
        <w:t xml:space="preserve"> </w:t>
      </w:r>
      <w:r w:rsidRPr="001458B5">
        <w:rPr>
          <w:rFonts w:ascii="Tahoma" w:eastAsia="Arial" w:hAnsi="Tahoma" w:cs="Tahoma"/>
          <w:color w:val="000000"/>
          <w:sz w:val="24"/>
          <w:szCs w:val="24"/>
        </w:rPr>
        <w:t xml:space="preserve">đẳng cấp Quốc Tế với hơn 400 vũ công là người chuyển giới từ Nam sang Nữ với những màn biểu diễn trang phục công phu với đủ màu sắc, phong cách từ các quốc gia trên thế giới. </w:t>
      </w:r>
    </w:p>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b/>
          <w:sz w:val="24"/>
          <w:szCs w:val="24"/>
        </w:rPr>
        <w:t>Tối</w:t>
      </w:r>
      <w:r w:rsidRPr="001458B5">
        <w:rPr>
          <w:rFonts w:ascii="Tahoma" w:eastAsia="Arial" w:hAnsi="Tahoma" w:cs="Tahoma"/>
          <w:sz w:val="24"/>
          <w:szCs w:val="24"/>
        </w:rPr>
        <w:t>: Đoàn dùng bữa tối. Nhận phòng khách sạn nghỉ ngơi, tự do khám phá thành phố về đêm.</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RPr="001458B5" w:rsidTr="00AD74D1">
        <w:trPr>
          <w:trHeight w:val="432"/>
        </w:trPr>
        <w:tc>
          <w:tcPr>
            <w:tcW w:w="2335" w:type="dxa"/>
            <w:shd w:val="clear" w:color="auto" w:fill="0070C0"/>
            <w:vAlign w:val="center"/>
          </w:tcPr>
          <w:p w:rsidR="007D7D4E" w:rsidRPr="001458B5" w:rsidRDefault="007D7D4E" w:rsidP="00AD74D1">
            <w:pPr>
              <w:jc w:val="center"/>
              <w:rPr>
                <w:rFonts w:ascii="Tahoma" w:eastAsia="Arial" w:hAnsi="Tahoma" w:cs="Tahoma"/>
                <w:b/>
                <w:color w:val="FFFFFF"/>
                <w:sz w:val="24"/>
                <w:szCs w:val="24"/>
              </w:rPr>
            </w:pPr>
            <w:r w:rsidRPr="001458B5">
              <w:rPr>
                <w:rFonts w:ascii="Tahoma" w:eastAsia="Arial" w:hAnsi="Tahoma" w:cs="Tahoma"/>
                <w:b/>
                <w:color w:val="FFFFFF"/>
                <w:sz w:val="24"/>
                <w:szCs w:val="24"/>
              </w:rPr>
              <w:t>NGÀY 3</w:t>
            </w:r>
          </w:p>
        </w:tc>
        <w:tc>
          <w:tcPr>
            <w:tcW w:w="8460" w:type="dxa"/>
            <w:shd w:val="clear" w:color="auto" w:fill="0070C0"/>
            <w:vAlign w:val="center"/>
          </w:tcPr>
          <w:p w:rsidR="007D7D4E" w:rsidRPr="001458B5" w:rsidRDefault="007D7D4E" w:rsidP="00AD74D1">
            <w:pPr>
              <w:rPr>
                <w:rFonts w:ascii="Tahoma" w:eastAsia="Arial" w:hAnsi="Tahoma" w:cs="Tahoma"/>
                <w:b/>
                <w:color w:val="FFFFFF"/>
                <w:sz w:val="24"/>
                <w:szCs w:val="24"/>
              </w:rPr>
            </w:pPr>
            <w:r w:rsidRPr="001458B5">
              <w:rPr>
                <w:rFonts w:ascii="Tahoma" w:eastAsia="Arial" w:hAnsi="Tahoma" w:cs="Tahoma"/>
                <w:b/>
                <w:color w:val="FFFFFF"/>
                <w:sz w:val="24"/>
                <w:szCs w:val="24"/>
              </w:rPr>
              <w:t xml:space="preserve">PATTAYA </w:t>
            </w:r>
            <w:r w:rsidR="001458B5">
              <w:rPr>
                <w:rFonts w:ascii="Tahoma" w:eastAsia="Arial" w:hAnsi="Tahoma" w:cs="Tahoma"/>
                <w:b/>
                <w:color w:val="FFFFFF"/>
                <w:sz w:val="24"/>
                <w:szCs w:val="24"/>
              </w:rPr>
              <w:t>–</w:t>
            </w:r>
            <w:r w:rsidRPr="001458B5">
              <w:rPr>
                <w:rFonts w:ascii="Tahoma" w:eastAsia="Arial" w:hAnsi="Tahoma" w:cs="Tahoma"/>
                <w:b/>
                <w:color w:val="FFFFFF"/>
                <w:sz w:val="24"/>
                <w:szCs w:val="24"/>
              </w:rPr>
              <w:t xml:space="preserve"> BANGKOK</w:t>
            </w:r>
            <w:r w:rsidR="001458B5">
              <w:rPr>
                <w:rFonts w:ascii="Tahoma" w:eastAsia="Arial" w:hAnsi="Tahoma" w:cs="Tahoma"/>
                <w:b/>
                <w:color w:val="FFFFFF"/>
                <w:sz w:val="24"/>
                <w:szCs w:val="24"/>
                <w:lang w:val="vi-VN"/>
              </w:rPr>
              <w:t xml:space="preserve">                                          </w:t>
            </w:r>
            <w:r w:rsidRPr="001458B5">
              <w:rPr>
                <w:rFonts w:ascii="Tahoma" w:eastAsia="Arial" w:hAnsi="Tahoma" w:cs="Tahoma"/>
                <w:b/>
                <w:color w:val="FFFFFF"/>
                <w:sz w:val="24"/>
                <w:szCs w:val="24"/>
              </w:rPr>
              <w:t xml:space="preserve"> (</w:t>
            </w:r>
            <w:r w:rsidRPr="001458B5">
              <w:rPr>
                <w:rFonts w:ascii="Tahoma" w:eastAsia="Arial" w:hAnsi="Tahoma" w:cs="Tahoma"/>
                <w:b/>
                <w:color w:val="FFFFFF"/>
                <w:sz w:val="24"/>
                <w:szCs w:val="24"/>
                <w:lang w:val="vi-VN"/>
              </w:rPr>
              <w:t>Ă</w:t>
            </w:r>
            <w:r w:rsidRPr="001458B5">
              <w:rPr>
                <w:rFonts w:ascii="Tahoma" w:eastAsia="Arial" w:hAnsi="Tahoma" w:cs="Tahoma"/>
                <w:b/>
                <w:color w:val="FFFFFF"/>
                <w:sz w:val="24"/>
                <w:szCs w:val="24"/>
              </w:rPr>
              <w:t>n sáng, trưa, tối)</w:t>
            </w:r>
          </w:p>
        </w:tc>
      </w:tr>
    </w:tbl>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b/>
          <w:sz w:val="24"/>
          <w:szCs w:val="24"/>
        </w:rPr>
        <w:t>Sáng</w:t>
      </w:r>
      <w:r w:rsidRPr="001458B5">
        <w:rPr>
          <w:rFonts w:ascii="Tahoma" w:eastAsia="Arial" w:hAnsi="Tahoma" w:cs="Tahoma"/>
          <w:sz w:val="24"/>
          <w:szCs w:val="24"/>
        </w:rPr>
        <w:t xml:space="preserve">: Dùng điểm tâm sáng tại khách sạn, trả phòng khởi hành về lại </w:t>
      </w:r>
      <w:r w:rsidRPr="001458B5">
        <w:rPr>
          <w:rFonts w:ascii="Tahoma" w:eastAsia="Arial" w:hAnsi="Tahoma" w:cs="Tahoma"/>
          <w:b/>
          <w:color w:val="4472C4"/>
          <w:sz w:val="24"/>
          <w:szCs w:val="24"/>
        </w:rPr>
        <w:t>Bangkok</w:t>
      </w:r>
      <w:r w:rsidRPr="001458B5">
        <w:rPr>
          <w:rFonts w:ascii="Tahoma" w:eastAsia="Arial" w:hAnsi="Tahoma" w:cs="Tahoma"/>
          <w:sz w:val="24"/>
          <w:szCs w:val="24"/>
        </w:rPr>
        <w:t>.</w:t>
      </w:r>
    </w:p>
    <w:p w:rsidR="007D7D4E" w:rsidRPr="001458B5" w:rsidRDefault="007D7D4E" w:rsidP="007D7D4E">
      <w:pPr>
        <w:numPr>
          <w:ilvl w:val="0"/>
          <w:numId w:val="4"/>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hAnsi="Tahoma" w:cs="Tahoma"/>
          <w:noProof/>
          <w:color w:val="0070C0"/>
        </w:rPr>
        <w:drawing>
          <wp:anchor distT="0" distB="0" distL="114300" distR="114300" simplePos="0" relativeHeight="251663360" behindDoc="0" locked="0" layoutInCell="1" hidden="0" allowOverlap="1" wp14:anchorId="0CFF3BB6" wp14:editId="517B2165">
            <wp:simplePos x="0" y="0"/>
            <wp:positionH relativeFrom="margin">
              <wp:align>right</wp:align>
            </wp:positionH>
            <wp:positionV relativeFrom="paragraph">
              <wp:posOffset>1905</wp:posOffset>
            </wp:positionV>
            <wp:extent cx="2743200" cy="1695450"/>
            <wp:effectExtent l="19050" t="0" r="19050" b="38100"/>
            <wp:wrapSquare wrapText="bothSides" distT="0" distB="0" distL="114300" distR="114300"/>
            <wp:docPr id="44" name="image4.jpg" descr="A person with a snake&#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4.jpg" descr="A person with a snake&#10;&#10;Description automatically generated"/>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743200" cy="16954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1458B5">
        <w:rPr>
          <w:rFonts w:ascii="Tahoma" w:eastAsia="Arial" w:hAnsi="Tahoma" w:cs="Tahoma"/>
          <w:b/>
          <w:color w:val="0070C0"/>
          <w:sz w:val="24"/>
          <w:szCs w:val="24"/>
        </w:rPr>
        <w:t>Trung tâm nghiên cứu rắn độc hoàng gia Thái Lan</w:t>
      </w:r>
      <w:r w:rsidRPr="001458B5">
        <w:rPr>
          <w:rFonts w:ascii="Tahoma" w:eastAsia="Arial" w:hAnsi="Tahoma" w:cs="Tahoma"/>
          <w:color w:val="000000"/>
          <w:sz w:val="24"/>
          <w:szCs w:val="24"/>
        </w:rPr>
        <w:t xml:space="preserve"> - xem biểu diễn tài nghệ bắt rắn của nhân viên trại rắn; nghe giới thiệu về sự sinh sản và chu kỳ phát triển và công dụng của rắn.</w:t>
      </w:r>
    </w:p>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b/>
          <w:sz w:val="24"/>
          <w:szCs w:val="24"/>
        </w:rPr>
        <w:t>Trưa</w:t>
      </w:r>
      <w:r w:rsidRPr="001458B5">
        <w:rPr>
          <w:rFonts w:ascii="Tahoma" w:eastAsia="Arial" w:hAnsi="Tahoma" w:cs="Tahoma"/>
          <w:sz w:val="24"/>
          <w:szCs w:val="24"/>
        </w:rPr>
        <w:t xml:space="preserve">: Dùng cơm trưa tại nhà hàng, sau đó tiếp tục di chuyển về Bangkok. </w:t>
      </w:r>
    </w:p>
    <w:p w:rsidR="007D7D4E" w:rsidRPr="001458B5" w:rsidRDefault="007D7D4E" w:rsidP="007D7D4E">
      <w:pPr>
        <w:numPr>
          <w:ilvl w:val="0"/>
          <w:numId w:val="4"/>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hAnsi="Tahoma" w:cs="Tahoma"/>
          <w:noProof/>
          <w:color w:val="0070C0"/>
        </w:rPr>
        <w:drawing>
          <wp:anchor distT="0" distB="0" distL="114300" distR="114300" simplePos="0" relativeHeight="251664384" behindDoc="0" locked="0" layoutInCell="1" hidden="0" allowOverlap="1" wp14:anchorId="1167EBD0" wp14:editId="7BBCF508">
            <wp:simplePos x="0" y="0"/>
            <wp:positionH relativeFrom="margin">
              <wp:align>right</wp:align>
            </wp:positionH>
            <wp:positionV relativeFrom="paragraph">
              <wp:posOffset>307975</wp:posOffset>
            </wp:positionV>
            <wp:extent cx="2743200" cy="1762125"/>
            <wp:effectExtent l="19050" t="0" r="19050" b="47625"/>
            <wp:wrapSquare wrapText="bothSides" distT="0" distB="0" distL="114300" distR="114300"/>
            <wp:docPr id="41" name="image1.jpg" descr="People riding elephants on a path under a bridge&#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jpg" descr="People riding elephants on a path under a bridge&#10;&#10;Description automatically generated"/>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43200" cy="17621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1458B5">
        <w:rPr>
          <w:rFonts w:ascii="Tahoma" w:eastAsia="Arial" w:hAnsi="Tahoma" w:cs="Tahoma"/>
          <w:b/>
          <w:color w:val="0070C0"/>
          <w:sz w:val="24"/>
          <w:szCs w:val="24"/>
        </w:rPr>
        <w:t>Công viên Nong Nooch</w:t>
      </w:r>
      <w:r w:rsidRPr="001458B5">
        <w:rPr>
          <w:rFonts w:ascii="Tahoma" w:eastAsia="Arial" w:hAnsi="Tahoma" w:cs="Tahoma"/>
          <w:color w:val="0070C0"/>
          <w:sz w:val="24"/>
          <w:szCs w:val="24"/>
        </w:rPr>
        <w:t xml:space="preserve"> </w:t>
      </w:r>
      <w:r w:rsidRPr="001458B5">
        <w:rPr>
          <w:rFonts w:ascii="Tahoma" w:eastAsia="Arial" w:hAnsi="Tahoma" w:cs="Tahoma"/>
          <w:color w:val="000000"/>
          <w:sz w:val="24"/>
          <w:szCs w:val="24"/>
        </w:rPr>
        <w:t xml:space="preserve">-Nong Nooch Dinosaur Valley Pattaya: khu vườn thực vật với hàng chục nghìn loại hoa, cây cảnh nhiệt đới trong khuôn viên rộng lớn của đất nước Thái Lan. </w:t>
      </w:r>
    </w:p>
    <w:p w:rsidR="007D7D4E" w:rsidRPr="001458B5" w:rsidRDefault="007D7D4E" w:rsidP="007D7D4E">
      <w:pPr>
        <w:numPr>
          <w:ilvl w:val="0"/>
          <w:numId w:val="9"/>
        </w:numPr>
        <w:pBdr>
          <w:top w:val="nil"/>
          <w:left w:val="nil"/>
          <w:bottom w:val="nil"/>
          <w:right w:val="nil"/>
          <w:between w:val="nil"/>
        </w:pBdr>
        <w:spacing w:after="0" w:line="360" w:lineRule="auto"/>
        <w:ind w:left="900" w:right="180" w:hanging="270"/>
        <w:jc w:val="both"/>
        <w:rPr>
          <w:rFonts w:ascii="Tahoma" w:eastAsia="Arial" w:hAnsi="Tahoma" w:cs="Tahoma"/>
          <w:color w:val="000000"/>
          <w:sz w:val="24"/>
          <w:szCs w:val="24"/>
        </w:rPr>
      </w:pPr>
      <w:r w:rsidRPr="001458B5">
        <w:rPr>
          <w:rFonts w:ascii="Tahoma" w:eastAsia="Arial" w:hAnsi="Tahoma" w:cs="Tahoma"/>
          <w:color w:val="000000"/>
          <w:sz w:val="24"/>
          <w:szCs w:val="24"/>
          <w:highlight w:val="white"/>
        </w:rPr>
        <w:t xml:space="preserve">Quý khách có dịp xem show biểu diễn của các chú Voi vui nhộn (nếu đủ thời gian cho </w:t>
      </w:r>
      <w:proofErr w:type="gramStart"/>
      <w:r w:rsidRPr="001458B5">
        <w:rPr>
          <w:rFonts w:ascii="Tahoma" w:eastAsia="Arial" w:hAnsi="Tahoma" w:cs="Tahoma"/>
          <w:color w:val="000000"/>
          <w:sz w:val="24"/>
          <w:szCs w:val="24"/>
          <w:highlight w:val="white"/>
        </w:rPr>
        <w:t>phép )</w:t>
      </w:r>
      <w:proofErr w:type="gramEnd"/>
      <w:r w:rsidRPr="001458B5">
        <w:rPr>
          <w:rFonts w:ascii="Tahoma" w:eastAsia="Arial" w:hAnsi="Tahoma" w:cs="Tahoma"/>
          <w:color w:val="000000"/>
          <w:sz w:val="24"/>
          <w:szCs w:val="24"/>
          <w:highlight w:val="white"/>
        </w:rPr>
        <w:t>.</w:t>
      </w:r>
    </w:p>
    <w:p w:rsidR="007D7D4E" w:rsidRPr="001458B5" w:rsidRDefault="007D7D4E" w:rsidP="007D7D4E">
      <w:pPr>
        <w:numPr>
          <w:ilvl w:val="0"/>
          <w:numId w:val="9"/>
        </w:numPr>
        <w:pBdr>
          <w:top w:val="nil"/>
          <w:left w:val="nil"/>
          <w:bottom w:val="nil"/>
          <w:right w:val="nil"/>
          <w:between w:val="nil"/>
        </w:pBdr>
        <w:spacing w:after="0" w:line="360" w:lineRule="auto"/>
        <w:ind w:left="900" w:right="180" w:hanging="270"/>
        <w:jc w:val="both"/>
        <w:rPr>
          <w:rFonts w:ascii="Tahoma" w:eastAsia="Arial" w:hAnsi="Tahoma" w:cs="Tahoma"/>
          <w:color w:val="000000"/>
          <w:sz w:val="24"/>
          <w:szCs w:val="24"/>
        </w:rPr>
      </w:pPr>
      <w:r w:rsidRPr="001458B5">
        <w:rPr>
          <w:rFonts w:ascii="Tahoma" w:eastAsia="Arial" w:hAnsi="Tahoma" w:cs="Tahoma"/>
          <w:color w:val="000000"/>
          <w:sz w:val="24"/>
          <w:szCs w:val="24"/>
          <w:highlight w:val="white"/>
        </w:rPr>
        <w:t>Hoặc ngồi xe điện tham quan khuôn viên công viên khủng long, vườn lan, xương rồng v.v….</w:t>
      </w:r>
    </w:p>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b/>
          <w:sz w:val="24"/>
          <w:szCs w:val="24"/>
        </w:rPr>
        <w:t>Tối</w:t>
      </w:r>
      <w:r w:rsidRPr="001458B5">
        <w:rPr>
          <w:rFonts w:ascii="Tahoma" w:eastAsia="Arial" w:hAnsi="Tahoma" w:cs="Tahoma"/>
          <w:sz w:val="24"/>
          <w:szCs w:val="24"/>
        </w:rPr>
        <w:t xml:space="preserve">: Đoàn dùng bữa tối tại nhà hàng, nhận phòng khách sạn nghỉ ngơi. Tự do khám phá </w:t>
      </w:r>
      <w:r w:rsidRPr="001458B5">
        <w:rPr>
          <w:rFonts w:ascii="Tahoma" w:eastAsia="Arial" w:hAnsi="Tahoma" w:cs="Tahoma"/>
          <w:b/>
          <w:color w:val="0070C0"/>
          <w:sz w:val="24"/>
          <w:szCs w:val="24"/>
        </w:rPr>
        <w:t>Bangkok</w:t>
      </w:r>
      <w:r w:rsidRPr="001458B5">
        <w:rPr>
          <w:rFonts w:ascii="Tahoma" w:eastAsia="Arial" w:hAnsi="Tahoma" w:cs="Tahoma"/>
          <w:sz w:val="24"/>
          <w:szCs w:val="24"/>
        </w:rPr>
        <w:t xml:space="preserve"> về đêm.</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RPr="001458B5" w:rsidTr="00AD74D1">
        <w:trPr>
          <w:trHeight w:val="432"/>
        </w:trPr>
        <w:tc>
          <w:tcPr>
            <w:tcW w:w="2335" w:type="dxa"/>
            <w:shd w:val="clear" w:color="auto" w:fill="0070C0"/>
            <w:vAlign w:val="center"/>
          </w:tcPr>
          <w:p w:rsidR="007D7D4E" w:rsidRPr="001458B5" w:rsidRDefault="007D7D4E" w:rsidP="00AD74D1">
            <w:pPr>
              <w:jc w:val="center"/>
              <w:rPr>
                <w:rFonts w:ascii="Tahoma" w:eastAsia="Arial" w:hAnsi="Tahoma" w:cs="Tahoma"/>
                <w:b/>
                <w:color w:val="FFFFFF"/>
                <w:sz w:val="24"/>
                <w:szCs w:val="24"/>
              </w:rPr>
            </w:pPr>
            <w:r w:rsidRPr="001458B5">
              <w:rPr>
                <w:rFonts w:ascii="Tahoma" w:eastAsia="Arial" w:hAnsi="Tahoma" w:cs="Tahoma"/>
                <w:b/>
                <w:color w:val="FFFFFF"/>
                <w:sz w:val="24"/>
                <w:szCs w:val="24"/>
              </w:rPr>
              <w:t>NGÀY 4</w:t>
            </w:r>
          </w:p>
        </w:tc>
        <w:tc>
          <w:tcPr>
            <w:tcW w:w="8460" w:type="dxa"/>
            <w:shd w:val="clear" w:color="auto" w:fill="0070C0"/>
            <w:vAlign w:val="center"/>
          </w:tcPr>
          <w:p w:rsidR="007D7D4E" w:rsidRPr="001458B5" w:rsidRDefault="007D7D4E" w:rsidP="00AD74D1">
            <w:pPr>
              <w:rPr>
                <w:rFonts w:ascii="Tahoma" w:eastAsia="Arial" w:hAnsi="Tahoma" w:cs="Tahoma"/>
                <w:b/>
                <w:color w:val="FFFFFF"/>
                <w:sz w:val="24"/>
                <w:szCs w:val="24"/>
              </w:rPr>
            </w:pPr>
            <w:r w:rsidRPr="001458B5">
              <w:rPr>
                <w:rFonts w:ascii="Tahoma" w:eastAsia="Arial" w:hAnsi="Tahoma" w:cs="Tahoma"/>
                <w:b/>
                <w:color w:val="FFFFFF"/>
                <w:sz w:val="24"/>
                <w:szCs w:val="24"/>
              </w:rPr>
              <w:t>KHÁM PHÁ BANGKOK</w:t>
            </w:r>
            <w:r w:rsidR="001458B5">
              <w:rPr>
                <w:rFonts w:ascii="Tahoma" w:eastAsia="Arial" w:hAnsi="Tahoma" w:cs="Tahoma"/>
                <w:b/>
                <w:color w:val="FFFFFF"/>
                <w:sz w:val="24"/>
                <w:szCs w:val="24"/>
                <w:lang w:val="vi-VN"/>
              </w:rPr>
              <w:t xml:space="preserve">                                       </w:t>
            </w:r>
            <w:r w:rsidRPr="001458B5">
              <w:rPr>
                <w:rFonts w:ascii="Tahoma" w:eastAsia="Arial" w:hAnsi="Tahoma" w:cs="Tahoma"/>
                <w:b/>
                <w:color w:val="FFFFFF"/>
                <w:sz w:val="24"/>
                <w:szCs w:val="24"/>
              </w:rPr>
              <w:t xml:space="preserve"> (</w:t>
            </w:r>
            <w:r w:rsidRPr="001458B5">
              <w:rPr>
                <w:rFonts w:ascii="Tahoma" w:eastAsia="Arial" w:hAnsi="Tahoma" w:cs="Tahoma"/>
                <w:b/>
                <w:color w:val="FFFFFF"/>
                <w:sz w:val="24"/>
                <w:szCs w:val="24"/>
                <w:lang w:val="vi-VN"/>
              </w:rPr>
              <w:t>Ă</w:t>
            </w:r>
            <w:r w:rsidRPr="001458B5">
              <w:rPr>
                <w:rFonts w:ascii="Tahoma" w:eastAsia="Arial" w:hAnsi="Tahoma" w:cs="Tahoma"/>
                <w:b/>
                <w:color w:val="FFFFFF"/>
                <w:sz w:val="24"/>
                <w:szCs w:val="24"/>
              </w:rPr>
              <w:t>n sáng, trưa buffet)</w:t>
            </w:r>
          </w:p>
        </w:tc>
      </w:tr>
    </w:tbl>
    <w:p w:rsidR="007D7D4E" w:rsidRPr="001458B5" w:rsidRDefault="007D7D4E" w:rsidP="007D7D4E">
      <w:pPr>
        <w:spacing w:after="0" w:line="360" w:lineRule="auto"/>
        <w:ind w:right="283"/>
        <w:jc w:val="both"/>
        <w:rPr>
          <w:rFonts w:ascii="Tahoma" w:eastAsia="Arial" w:hAnsi="Tahoma" w:cs="Tahoma"/>
          <w:sz w:val="24"/>
          <w:szCs w:val="24"/>
        </w:rPr>
      </w:pPr>
      <w:r w:rsidRPr="001458B5">
        <w:rPr>
          <w:rFonts w:ascii="Tahoma" w:eastAsia="Arial" w:hAnsi="Tahoma" w:cs="Tahoma"/>
          <w:b/>
          <w:sz w:val="24"/>
          <w:szCs w:val="24"/>
        </w:rPr>
        <w:t>Sáng</w:t>
      </w:r>
      <w:r w:rsidRPr="001458B5">
        <w:rPr>
          <w:rFonts w:ascii="Tahoma" w:eastAsia="Arial" w:hAnsi="Tahoma" w:cs="Tahoma"/>
          <w:sz w:val="24"/>
          <w:szCs w:val="24"/>
        </w:rPr>
        <w:t>: Dùng điểm tâm sáng tại khách sạn, xe đưa Quý khách tham quan:</w:t>
      </w:r>
    </w:p>
    <w:p w:rsidR="007D7D4E" w:rsidRPr="001458B5" w:rsidRDefault="007D7D4E" w:rsidP="007D7D4E">
      <w:pPr>
        <w:numPr>
          <w:ilvl w:val="0"/>
          <w:numId w:val="6"/>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hAnsi="Tahoma" w:cs="Tahoma"/>
          <w:noProof/>
          <w:color w:val="0070C0"/>
        </w:rPr>
        <w:drawing>
          <wp:anchor distT="0" distB="0" distL="114300" distR="114300" simplePos="0" relativeHeight="251669504" behindDoc="0" locked="0" layoutInCell="1" hidden="0" allowOverlap="1" wp14:anchorId="37EF179F" wp14:editId="6A69FBF0">
            <wp:simplePos x="0" y="0"/>
            <wp:positionH relativeFrom="margin">
              <wp:posOffset>4095345</wp:posOffset>
            </wp:positionH>
            <wp:positionV relativeFrom="paragraph">
              <wp:posOffset>58339</wp:posOffset>
            </wp:positionV>
            <wp:extent cx="2743200" cy="1765935"/>
            <wp:effectExtent l="19050" t="0" r="19050" b="43815"/>
            <wp:wrapSquare wrapText="bothSides" distT="0" distB="0" distL="114300" distR="114300"/>
            <wp:docPr id="14" name="image9.jpg" descr="Chùa thuyền Wat Yannawa - ngôi chùa linh thiêng ở Thái Lan"/>
            <wp:cNvGraphicFramePr/>
            <a:graphic xmlns:a="http://schemas.openxmlformats.org/drawingml/2006/main">
              <a:graphicData uri="http://schemas.openxmlformats.org/drawingml/2006/picture">
                <pic:pic xmlns:pic="http://schemas.openxmlformats.org/drawingml/2006/picture">
                  <pic:nvPicPr>
                    <pic:cNvPr id="0" name="image9.jpg" descr="Chùa thuyền Wat Yannawa - ngôi chùa linh thiêng ở Thái Lan"/>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43200" cy="17659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1458B5">
        <w:rPr>
          <w:rFonts w:ascii="Tahoma" w:eastAsia="Arial" w:hAnsi="Tahoma" w:cs="Tahoma"/>
          <w:b/>
          <w:color w:val="0070C0"/>
          <w:sz w:val="24"/>
          <w:szCs w:val="24"/>
        </w:rPr>
        <w:t>Dạo sông Chaophraya</w:t>
      </w:r>
      <w:r w:rsidRPr="001458B5">
        <w:rPr>
          <w:rFonts w:ascii="Tahoma" w:eastAsia="Arial" w:hAnsi="Tahoma" w:cs="Tahoma"/>
          <w:color w:val="0070C0"/>
          <w:sz w:val="24"/>
          <w:szCs w:val="24"/>
        </w:rPr>
        <w:t xml:space="preserve"> </w:t>
      </w:r>
      <w:r w:rsidRPr="001458B5">
        <w:rPr>
          <w:rFonts w:ascii="Tahoma" w:eastAsia="Arial" w:hAnsi="Tahoma" w:cs="Tahoma"/>
          <w:color w:val="000000"/>
          <w:sz w:val="24"/>
          <w:szCs w:val="24"/>
        </w:rPr>
        <w:t>và ngắm nhìn cuộc sống của người dân dọc 2 bên bờ sông cùng xem hiện tượng cá nổi trên dòng sông.</w:t>
      </w:r>
      <w:r w:rsidRPr="001458B5">
        <w:rPr>
          <w:rFonts w:ascii="Tahoma" w:hAnsi="Tahoma" w:cs="Tahoma"/>
          <w:noProof/>
          <w:color w:val="0070C0"/>
        </w:rPr>
        <w:t xml:space="preserve"> </w:t>
      </w:r>
    </w:p>
    <w:p w:rsidR="007D7D4E" w:rsidRPr="001458B5" w:rsidRDefault="007D7D4E" w:rsidP="007D7D4E">
      <w:pPr>
        <w:numPr>
          <w:ilvl w:val="0"/>
          <w:numId w:val="6"/>
        </w:numPr>
        <w:pBdr>
          <w:top w:val="nil"/>
          <w:left w:val="nil"/>
          <w:bottom w:val="nil"/>
          <w:right w:val="nil"/>
          <w:between w:val="nil"/>
        </w:pBdr>
        <w:spacing w:after="0" w:line="360" w:lineRule="auto"/>
        <w:jc w:val="both"/>
        <w:rPr>
          <w:rFonts w:ascii="Tahoma" w:eastAsia="Arial" w:hAnsi="Tahoma" w:cs="Tahoma"/>
          <w:color w:val="000000"/>
          <w:sz w:val="24"/>
          <w:szCs w:val="24"/>
        </w:rPr>
      </w:pPr>
      <w:r w:rsidRPr="001458B5">
        <w:rPr>
          <w:rFonts w:ascii="Tahoma" w:eastAsia="Arial" w:hAnsi="Tahoma" w:cs="Tahoma"/>
          <w:b/>
          <w:color w:val="0070C0"/>
          <w:sz w:val="24"/>
          <w:szCs w:val="24"/>
        </w:rPr>
        <w:t>Chùa Thuyền - Wat Yannawa</w:t>
      </w:r>
      <w:r w:rsidRPr="001458B5">
        <w:rPr>
          <w:rFonts w:ascii="Tahoma" w:eastAsia="Arial" w:hAnsi="Tahoma" w:cs="Tahoma"/>
          <w:color w:val="000000"/>
          <w:sz w:val="24"/>
          <w:szCs w:val="24"/>
        </w:rPr>
        <w:t xml:space="preserve">: là ngôi chùa độc nhất vô nhị vì với hình dáng thuyền rồng nằm bên cạnh dòng sông vào đời vua Rama III – chùa có </w:t>
      </w:r>
      <w:r w:rsidRPr="001458B5">
        <w:rPr>
          <w:rFonts w:ascii="Tahoma" w:eastAsia="Arial" w:hAnsi="Tahoma" w:cs="Tahoma"/>
          <w:color w:val="000000"/>
          <w:sz w:val="24"/>
          <w:szCs w:val="24"/>
        </w:rPr>
        <w:lastRenderedPageBreak/>
        <w:t>lịch sử lâu đời linh thiêng ở địa phương, Quý khách có thể chiêm ngưỡng nhiều Xá Lợi Phật và cầu phước cầu bình an.</w:t>
      </w:r>
    </w:p>
    <w:p w:rsidR="007D7D4E" w:rsidRPr="001458B5" w:rsidRDefault="007D7D4E" w:rsidP="007D7D4E">
      <w:pPr>
        <w:numPr>
          <w:ilvl w:val="0"/>
          <w:numId w:val="5"/>
        </w:numPr>
        <w:pBdr>
          <w:top w:val="nil"/>
          <w:left w:val="nil"/>
          <w:bottom w:val="nil"/>
          <w:right w:val="nil"/>
          <w:between w:val="nil"/>
        </w:pBdr>
        <w:spacing w:after="0" w:line="360" w:lineRule="auto"/>
        <w:ind w:right="283"/>
        <w:jc w:val="both"/>
        <w:rPr>
          <w:rFonts w:ascii="Tahoma" w:eastAsia="Arial" w:hAnsi="Tahoma" w:cs="Tahoma"/>
          <w:color w:val="000000"/>
          <w:sz w:val="24"/>
          <w:szCs w:val="24"/>
        </w:rPr>
      </w:pPr>
      <w:r w:rsidRPr="001458B5">
        <w:rPr>
          <w:rFonts w:ascii="Tahoma" w:hAnsi="Tahoma" w:cs="Tahoma"/>
          <w:noProof/>
        </w:rPr>
        <w:drawing>
          <wp:anchor distT="0" distB="0" distL="114300" distR="114300" simplePos="0" relativeHeight="251665408" behindDoc="0" locked="0" layoutInCell="1" hidden="0" allowOverlap="1" wp14:anchorId="7EF30378" wp14:editId="1B112FD7">
            <wp:simplePos x="0" y="0"/>
            <wp:positionH relativeFrom="margin">
              <wp:posOffset>4095115</wp:posOffset>
            </wp:positionH>
            <wp:positionV relativeFrom="paragraph">
              <wp:posOffset>44450</wp:posOffset>
            </wp:positionV>
            <wp:extent cx="2742565" cy="1847850"/>
            <wp:effectExtent l="19050" t="0" r="19685" b="38100"/>
            <wp:wrapSquare wrapText="bothSides" distT="0" distB="0" distL="114300" distR="114300"/>
            <wp:docPr id="48" name="image2.jpg" descr="A large building with Wat Arun and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2.jpg" descr="A large building with Wat Arun and a body of water&#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42565" cy="18478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Pr="001458B5">
        <w:rPr>
          <w:rFonts w:ascii="Tahoma" w:eastAsia="Arial" w:hAnsi="Tahoma" w:cs="Tahoma"/>
          <w:b/>
          <w:color w:val="0070C0"/>
          <w:sz w:val="24"/>
          <w:szCs w:val="24"/>
        </w:rPr>
        <w:t>Ghé thăm chùa Wat Arun</w:t>
      </w:r>
      <w:r w:rsidRPr="001458B5">
        <w:rPr>
          <w:rFonts w:ascii="Tahoma" w:eastAsia="Arial" w:hAnsi="Tahoma" w:cs="Tahoma"/>
          <w:color w:val="000000"/>
          <w:sz w:val="24"/>
          <w:szCs w:val="24"/>
        </w:rPr>
        <w:t xml:space="preserve">: </w:t>
      </w:r>
      <w:r w:rsidRPr="001458B5">
        <w:rPr>
          <w:rFonts w:ascii="Tahoma" w:eastAsia="Arial" w:hAnsi="Tahoma" w:cs="Tahoma"/>
          <w:sz w:val="24"/>
          <w:szCs w:val="24"/>
          <w:highlight w:val="white"/>
        </w:rPr>
        <w:t xml:space="preserve">là một trong những ngôi chùa cổ kính nhất của Bangkok. Ngôi chùa hùng vĩ cao hơn 70 m. Xung quanh các ngọn tháp, những mảnh kính hoặc gốm sứ nhỏ được trang trí, tạo màu sắc lộng lẫy, bắt mắt, làm nên nét đẹp riêng biệt cho điểm đến này. </w:t>
      </w:r>
    </w:p>
    <w:p w:rsidR="007D7D4E" w:rsidRPr="001458B5" w:rsidRDefault="007D7D4E" w:rsidP="007D7D4E">
      <w:pPr>
        <w:pBdr>
          <w:top w:val="nil"/>
          <w:left w:val="nil"/>
          <w:bottom w:val="nil"/>
          <w:right w:val="nil"/>
          <w:between w:val="nil"/>
        </w:pBdr>
        <w:spacing w:after="0" w:line="360" w:lineRule="auto"/>
        <w:ind w:left="720" w:right="283"/>
        <w:jc w:val="both"/>
        <w:rPr>
          <w:rFonts w:ascii="Tahoma" w:eastAsia="Arial" w:hAnsi="Tahoma" w:cs="Tahoma"/>
          <w:color w:val="000000"/>
          <w:sz w:val="24"/>
          <w:szCs w:val="24"/>
        </w:rPr>
      </w:pPr>
      <w:r w:rsidRPr="001458B5">
        <w:rPr>
          <w:rFonts w:ascii="Tahoma" w:eastAsia="Arial" w:hAnsi="Tahoma" w:cs="Tahoma"/>
          <w:sz w:val="24"/>
          <w:szCs w:val="24"/>
          <w:highlight w:val="white"/>
        </w:rPr>
        <w:t>Đến đây du khách có thể thuê những bộ trang phục truyền thống để checkin với những bức hình tuyệt vời nhất.</w:t>
      </w:r>
    </w:p>
    <w:p w:rsidR="007D7D4E" w:rsidRPr="001458B5" w:rsidRDefault="007D7D4E" w:rsidP="007D7D4E">
      <w:pPr>
        <w:spacing w:after="0" w:line="360" w:lineRule="auto"/>
        <w:ind w:right="283"/>
        <w:jc w:val="both"/>
        <w:rPr>
          <w:rFonts w:ascii="Tahoma" w:eastAsia="Arial" w:hAnsi="Tahoma" w:cs="Tahoma"/>
          <w:sz w:val="24"/>
          <w:szCs w:val="24"/>
        </w:rPr>
      </w:pPr>
      <w:bookmarkStart w:id="0" w:name="_heading=h.30j0zll" w:colFirst="0" w:colLast="0"/>
      <w:bookmarkEnd w:id="0"/>
      <w:r w:rsidRPr="001458B5">
        <w:rPr>
          <w:rFonts w:ascii="Tahoma" w:eastAsia="Arial" w:hAnsi="Tahoma" w:cs="Tahoma"/>
          <w:b/>
          <w:sz w:val="24"/>
          <w:szCs w:val="24"/>
        </w:rPr>
        <w:t>Trưa</w:t>
      </w:r>
      <w:r w:rsidRPr="001458B5">
        <w:rPr>
          <w:rFonts w:ascii="Tahoma" w:eastAsia="Arial" w:hAnsi="Tahoma" w:cs="Tahoma"/>
          <w:sz w:val="24"/>
          <w:szCs w:val="24"/>
        </w:rPr>
        <w:t xml:space="preserve">: Dùng bữa trưa </w:t>
      </w:r>
      <w:r w:rsidRPr="001458B5">
        <w:rPr>
          <w:rFonts w:ascii="Tahoma" w:eastAsia="Arial" w:hAnsi="Tahoma" w:cs="Tahoma"/>
          <w:b/>
          <w:color w:val="0070C0"/>
          <w:sz w:val="24"/>
          <w:szCs w:val="24"/>
        </w:rPr>
        <w:t>Buffet tòa nhà 88 tầng BaiYoke Sky</w:t>
      </w:r>
      <w:r w:rsidRPr="001458B5">
        <w:rPr>
          <w:rFonts w:ascii="Tahoma" w:eastAsia="Arial" w:hAnsi="Tahoma" w:cs="Tahoma"/>
          <w:color w:val="0070C0"/>
          <w:sz w:val="24"/>
          <w:szCs w:val="24"/>
        </w:rPr>
        <w:t xml:space="preserve"> </w:t>
      </w:r>
      <w:r w:rsidRPr="001458B5">
        <w:rPr>
          <w:rFonts w:ascii="Tahoma" w:eastAsia="Arial" w:hAnsi="Tahoma" w:cs="Tahoma"/>
          <w:sz w:val="24"/>
          <w:szCs w:val="24"/>
        </w:rPr>
        <w:t xml:space="preserve">với các món ăn thịnh soạn và ngắm nhìn toàn cảnh trung tâm Bangkok. </w:t>
      </w:r>
    </w:p>
    <w:p w:rsidR="007D7D4E" w:rsidRPr="001458B5" w:rsidRDefault="007D7D4E" w:rsidP="007D7D4E">
      <w:pPr>
        <w:numPr>
          <w:ilvl w:val="0"/>
          <w:numId w:val="5"/>
        </w:numPr>
        <w:pBdr>
          <w:top w:val="nil"/>
          <w:left w:val="nil"/>
          <w:bottom w:val="nil"/>
          <w:right w:val="nil"/>
          <w:between w:val="nil"/>
        </w:pBdr>
        <w:spacing w:after="0" w:line="360" w:lineRule="auto"/>
        <w:ind w:right="283"/>
        <w:jc w:val="both"/>
        <w:rPr>
          <w:rFonts w:ascii="Tahoma" w:eastAsia="Arial" w:hAnsi="Tahoma" w:cs="Tahoma"/>
          <w:color w:val="000000"/>
          <w:sz w:val="24"/>
          <w:szCs w:val="24"/>
        </w:rPr>
      </w:pPr>
      <w:r w:rsidRPr="001458B5">
        <w:rPr>
          <w:rFonts w:ascii="Tahoma" w:hAnsi="Tahoma" w:cs="Tahoma"/>
          <w:noProof/>
        </w:rPr>
        <w:drawing>
          <wp:anchor distT="0" distB="0" distL="114300" distR="114300" simplePos="0" relativeHeight="251666432" behindDoc="0" locked="0" layoutInCell="1" hidden="0" allowOverlap="1" wp14:anchorId="6284C457" wp14:editId="7D650F5D">
            <wp:simplePos x="0" y="0"/>
            <wp:positionH relativeFrom="margin">
              <wp:posOffset>4095115</wp:posOffset>
            </wp:positionH>
            <wp:positionV relativeFrom="paragraph">
              <wp:posOffset>17145</wp:posOffset>
            </wp:positionV>
            <wp:extent cx="2743200" cy="1859915"/>
            <wp:effectExtent l="19050" t="0" r="19050" b="45085"/>
            <wp:wrapSquare wrapText="bothSides" distT="0" distB="0" distL="114300" distR="114300"/>
            <wp:docPr id="50" name="image6.jpg" descr="A statue of a person with many arms and arms&#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6.jpg" descr="A statue of a person with many arms and arms&#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743200" cy="1859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Pr="001458B5">
        <w:rPr>
          <w:rFonts w:ascii="Tahoma" w:eastAsia="Arial" w:hAnsi="Tahoma" w:cs="Tahoma"/>
          <w:b/>
          <w:color w:val="0070C0"/>
          <w:sz w:val="24"/>
          <w:szCs w:val="24"/>
        </w:rPr>
        <w:t>Viếng đền Erawan – Tượng Phật bốn mặt đặt tại đền Erawan</w:t>
      </w:r>
      <w:r w:rsidRPr="001458B5">
        <w:rPr>
          <w:rFonts w:ascii="Tahoma" w:eastAsia="Arial" w:hAnsi="Tahoma" w:cs="Tahoma"/>
          <w:color w:val="000000"/>
          <w:sz w:val="24"/>
          <w:szCs w:val="24"/>
        </w:rPr>
        <w:t>, ngay trung tâm thủ đô Thái Lan. Được người dân Thái cũng như khách du lịch nói chung rất tôn kính bất kỳ ai đến đây đều dân hoa vàng kết vòng mang theo niềm tin để lời nguyện cầu trở thành sự thật. Bởi lẽ, mỗi chi tiết, giai thoại về tượng Phật bốn mặt đều mang những ý nghĩa linh thiêng của “lòng tốt – nhân từ -cảm thông – công bằng”</w:t>
      </w:r>
    </w:p>
    <w:p w:rsidR="007D7D4E" w:rsidRPr="001458B5" w:rsidRDefault="007D7D4E" w:rsidP="007D7D4E">
      <w:pPr>
        <w:numPr>
          <w:ilvl w:val="0"/>
          <w:numId w:val="5"/>
        </w:numPr>
        <w:pBdr>
          <w:top w:val="nil"/>
          <w:left w:val="nil"/>
          <w:bottom w:val="nil"/>
          <w:right w:val="nil"/>
          <w:between w:val="nil"/>
        </w:pBdr>
        <w:spacing w:after="0" w:line="360" w:lineRule="auto"/>
        <w:ind w:right="283"/>
        <w:jc w:val="both"/>
        <w:rPr>
          <w:rFonts w:ascii="Tahoma" w:eastAsia="Arial" w:hAnsi="Tahoma" w:cs="Tahoma"/>
          <w:color w:val="000000"/>
          <w:sz w:val="24"/>
          <w:szCs w:val="24"/>
        </w:rPr>
      </w:pPr>
      <w:r w:rsidRPr="001458B5">
        <w:rPr>
          <w:rFonts w:ascii="Tahoma" w:eastAsia="Arial" w:hAnsi="Tahoma" w:cs="Tahoma"/>
          <w:b/>
          <w:color w:val="0070C0"/>
          <w:sz w:val="24"/>
          <w:szCs w:val="24"/>
        </w:rPr>
        <w:t>Tư do mua sắm tại Big C và Trung tâm thương mại Central World, Khu Siam</w:t>
      </w:r>
      <w:r w:rsidRPr="001458B5">
        <w:rPr>
          <w:rFonts w:ascii="Tahoma" w:eastAsia="Arial" w:hAnsi="Tahoma" w:cs="Tahoma"/>
          <w:color w:val="0070C0"/>
          <w:sz w:val="24"/>
          <w:szCs w:val="24"/>
        </w:rPr>
        <w:t xml:space="preserve"> </w:t>
      </w:r>
      <w:r w:rsidRPr="001458B5">
        <w:rPr>
          <w:rFonts w:ascii="Tahoma" w:eastAsia="Arial" w:hAnsi="Tahoma" w:cs="Tahoma"/>
          <w:color w:val="000000"/>
          <w:sz w:val="24"/>
          <w:szCs w:val="24"/>
        </w:rPr>
        <w:t xml:space="preserve">... sau 2-3 tiếng xe sẽ đón chở về lại khách sạn (Nếu khách có nhu cầu tiếp tục mua sắm thì sẽ tự túc về khách sạn). </w:t>
      </w:r>
    </w:p>
    <w:p w:rsidR="007D7D4E" w:rsidRPr="001458B5" w:rsidRDefault="007D7D4E" w:rsidP="007D7D4E">
      <w:pPr>
        <w:spacing w:after="0" w:line="360" w:lineRule="auto"/>
        <w:ind w:right="283"/>
        <w:jc w:val="both"/>
        <w:rPr>
          <w:rFonts w:ascii="Tahoma" w:eastAsia="Arial" w:hAnsi="Tahoma" w:cs="Tahoma"/>
          <w:sz w:val="24"/>
          <w:szCs w:val="24"/>
        </w:rPr>
      </w:pPr>
      <w:r w:rsidRPr="001458B5">
        <w:rPr>
          <w:rFonts w:ascii="Tahoma" w:eastAsia="Arial" w:hAnsi="Tahoma" w:cs="Tahoma"/>
          <w:b/>
          <w:sz w:val="24"/>
          <w:szCs w:val="24"/>
        </w:rPr>
        <w:t>Tối</w:t>
      </w:r>
      <w:r w:rsidRPr="001458B5">
        <w:rPr>
          <w:rFonts w:ascii="Tahoma" w:eastAsia="Arial" w:hAnsi="Tahoma" w:cs="Tahoma"/>
          <w:sz w:val="24"/>
          <w:szCs w:val="24"/>
        </w:rPr>
        <w:t xml:space="preserve">: Bữa tối tự túc, về lại khách sạn nghỉ ngơi sau ngày dài mua sắm. Nghỉ đêm tại </w:t>
      </w:r>
      <w:r w:rsidRPr="001458B5">
        <w:rPr>
          <w:rFonts w:ascii="Tahoma" w:eastAsia="Arial" w:hAnsi="Tahoma" w:cs="Tahoma"/>
          <w:b/>
          <w:color w:val="4472C4"/>
          <w:sz w:val="24"/>
          <w:szCs w:val="24"/>
        </w:rPr>
        <w:t>Bangkok</w:t>
      </w:r>
      <w:r w:rsidRPr="001458B5">
        <w:rPr>
          <w:rFonts w:ascii="Tahoma" w:eastAsia="Arial" w:hAnsi="Tahoma" w:cs="Tahoma"/>
          <w:sz w:val="24"/>
          <w:szCs w:val="24"/>
        </w:rPr>
        <w:t>.</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RPr="001458B5" w:rsidTr="00AD74D1">
        <w:trPr>
          <w:trHeight w:val="432"/>
        </w:trPr>
        <w:tc>
          <w:tcPr>
            <w:tcW w:w="2335" w:type="dxa"/>
            <w:shd w:val="clear" w:color="auto" w:fill="0070C0"/>
            <w:vAlign w:val="center"/>
          </w:tcPr>
          <w:p w:rsidR="007D7D4E" w:rsidRPr="001458B5" w:rsidRDefault="007D7D4E" w:rsidP="00AD74D1">
            <w:pPr>
              <w:jc w:val="center"/>
              <w:rPr>
                <w:rFonts w:ascii="Tahoma" w:eastAsia="Arial" w:hAnsi="Tahoma" w:cs="Tahoma"/>
                <w:b/>
                <w:color w:val="FFFFFF"/>
                <w:sz w:val="24"/>
                <w:szCs w:val="24"/>
              </w:rPr>
            </w:pPr>
            <w:r w:rsidRPr="001458B5">
              <w:rPr>
                <w:rFonts w:ascii="Tahoma" w:eastAsia="Arial" w:hAnsi="Tahoma" w:cs="Tahoma"/>
                <w:b/>
                <w:color w:val="FFFFFF"/>
                <w:sz w:val="24"/>
                <w:szCs w:val="24"/>
              </w:rPr>
              <w:t>NGÀY 5</w:t>
            </w:r>
          </w:p>
        </w:tc>
        <w:tc>
          <w:tcPr>
            <w:tcW w:w="8460" w:type="dxa"/>
            <w:shd w:val="clear" w:color="auto" w:fill="0070C0"/>
            <w:vAlign w:val="center"/>
          </w:tcPr>
          <w:p w:rsidR="007D7D4E" w:rsidRPr="001458B5" w:rsidRDefault="007D7D4E" w:rsidP="00AD74D1">
            <w:pPr>
              <w:rPr>
                <w:rFonts w:ascii="Tahoma" w:eastAsia="Arial" w:hAnsi="Tahoma" w:cs="Tahoma"/>
                <w:b/>
                <w:color w:val="FFFFFF"/>
                <w:sz w:val="24"/>
                <w:szCs w:val="24"/>
              </w:rPr>
            </w:pPr>
            <w:r w:rsidRPr="001458B5">
              <w:rPr>
                <w:rFonts w:ascii="Tahoma" w:eastAsia="Arial" w:hAnsi="Tahoma" w:cs="Tahoma"/>
                <w:b/>
                <w:color w:val="FFFFFF"/>
                <w:sz w:val="24"/>
                <w:szCs w:val="24"/>
              </w:rPr>
              <w:t>BANGKOK - TP. HỒ CHÍ MINH</w:t>
            </w:r>
            <w:r w:rsidR="001458B5">
              <w:rPr>
                <w:rFonts w:ascii="Tahoma" w:eastAsia="Arial" w:hAnsi="Tahoma" w:cs="Tahoma"/>
                <w:b/>
                <w:color w:val="FFFFFF"/>
                <w:sz w:val="24"/>
                <w:szCs w:val="24"/>
                <w:lang w:val="vi-VN"/>
              </w:rPr>
              <w:t xml:space="preserve">                                           </w:t>
            </w:r>
            <w:r w:rsidRPr="001458B5">
              <w:rPr>
                <w:rFonts w:ascii="Tahoma" w:eastAsia="Arial" w:hAnsi="Tahoma" w:cs="Tahoma"/>
                <w:b/>
                <w:color w:val="FFFFFF"/>
                <w:sz w:val="24"/>
                <w:szCs w:val="24"/>
              </w:rPr>
              <w:t>(</w:t>
            </w:r>
            <w:r w:rsidRPr="001458B5">
              <w:rPr>
                <w:rFonts w:ascii="Tahoma" w:eastAsia="Arial" w:hAnsi="Tahoma" w:cs="Tahoma"/>
                <w:b/>
                <w:color w:val="FFFFFF"/>
                <w:sz w:val="24"/>
                <w:szCs w:val="24"/>
                <w:lang w:val="vi-VN"/>
              </w:rPr>
              <w:t>Ă</w:t>
            </w:r>
            <w:r w:rsidRPr="001458B5">
              <w:rPr>
                <w:rFonts w:ascii="Tahoma" w:eastAsia="Arial" w:hAnsi="Tahoma" w:cs="Tahoma"/>
                <w:b/>
                <w:color w:val="FFFFFF"/>
                <w:sz w:val="24"/>
                <w:szCs w:val="24"/>
              </w:rPr>
              <w:t>n sáng)</w:t>
            </w:r>
          </w:p>
        </w:tc>
      </w:tr>
    </w:tbl>
    <w:p w:rsidR="007D7D4E" w:rsidRPr="001458B5" w:rsidRDefault="007D7D4E" w:rsidP="007D7D4E">
      <w:pPr>
        <w:spacing w:after="0" w:line="360" w:lineRule="auto"/>
        <w:jc w:val="both"/>
        <w:rPr>
          <w:rFonts w:ascii="Tahoma" w:eastAsia="Arial" w:hAnsi="Tahoma" w:cs="Tahoma"/>
          <w:sz w:val="24"/>
          <w:szCs w:val="24"/>
        </w:rPr>
      </w:pPr>
      <w:r w:rsidRPr="001458B5">
        <w:rPr>
          <w:rFonts w:ascii="Tahoma" w:eastAsia="Arial" w:hAnsi="Tahoma" w:cs="Tahoma"/>
          <w:b/>
          <w:sz w:val="24"/>
          <w:szCs w:val="24"/>
        </w:rPr>
        <w:t>Sáng</w:t>
      </w:r>
      <w:r w:rsidRPr="001458B5">
        <w:rPr>
          <w:rFonts w:ascii="Tahoma" w:eastAsia="Arial" w:hAnsi="Tahoma" w:cs="Tahoma"/>
          <w:sz w:val="24"/>
          <w:szCs w:val="24"/>
        </w:rPr>
        <w:t>: Dùng điểm tâm sáng tại khách sạn, làm thủ tục trả phòng.</w:t>
      </w:r>
    </w:p>
    <w:p w:rsidR="007D7D4E" w:rsidRDefault="007D7D4E" w:rsidP="007D7D4E">
      <w:pPr>
        <w:spacing w:after="0" w:line="360" w:lineRule="auto"/>
        <w:jc w:val="both"/>
        <w:rPr>
          <w:rFonts w:ascii="Tahoma" w:eastAsia="Arial" w:hAnsi="Tahoma" w:cs="Tahoma"/>
          <w:sz w:val="24"/>
          <w:szCs w:val="24"/>
        </w:rPr>
      </w:pPr>
      <w:r w:rsidRPr="001458B5">
        <w:rPr>
          <w:rFonts w:ascii="Tahoma" w:eastAsia="Arial" w:hAnsi="Tahoma" w:cs="Tahoma"/>
          <w:sz w:val="24"/>
          <w:szCs w:val="24"/>
        </w:rPr>
        <w:t>Đến giờ hẹn xe đưa Quý khách ra sân bay quốc tế làm thủ tục, đáp chuyến bay về lại Việt Nam. Chia tay Quý khách và kết thúc chương trình. Hẹn gặp lại quý khách!</w:t>
      </w:r>
    </w:p>
    <w:p w:rsidR="001458B5" w:rsidRPr="001458B5" w:rsidRDefault="001458B5" w:rsidP="007D7D4E">
      <w:pPr>
        <w:spacing w:after="0" w:line="360" w:lineRule="auto"/>
        <w:jc w:val="both"/>
        <w:rPr>
          <w:rFonts w:ascii="Tahoma" w:eastAsia="Arial" w:hAnsi="Tahoma" w:cs="Tahoma"/>
          <w:sz w:val="24"/>
          <w:szCs w:val="24"/>
        </w:rPr>
      </w:pPr>
    </w:p>
    <w:p w:rsidR="007D7D4E" w:rsidRPr="001458B5" w:rsidRDefault="007D7D4E" w:rsidP="007D7D4E">
      <w:pPr>
        <w:spacing w:after="0" w:line="360" w:lineRule="auto"/>
        <w:jc w:val="both"/>
        <w:rPr>
          <w:rFonts w:ascii="Tahoma" w:eastAsia="Arial" w:hAnsi="Tahoma" w:cs="Tahoma"/>
          <w:sz w:val="24"/>
          <w:szCs w:val="24"/>
        </w:rPr>
      </w:pPr>
    </w:p>
    <w:tbl>
      <w:tblPr>
        <w:tblStyle w:val="TableGrid"/>
        <w:tblW w:w="11155" w:type="dxa"/>
        <w:tblBorders>
          <w:top w:val="single" w:sz="4" w:space="0" w:color="00B0F0"/>
          <w:left w:val="single" w:sz="4" w:space="0" w:color="00B0F0"/>
          <w:bottom w:val="single" w:sz="4" w:space="0" w:color="00B0F0"/>
          <w:right w:val="single" w:sz="4" w:space="0" w:color="00B0F0"/>
          <w:insideH w:val="none" w:sz="0" w:space="0" w:color="auto"/>
          <w:insideV w:val="none" w:sz="0" w:space="0" w:color="auto"/>
        </w:tblBorders>
        <w:shd w:val="clear" w:color="auto" w:fill="0070C0"/>
        <w:tblLook w:val="04A0" w:firstRow="1" w:lastRow="0" w:firstColumn="1" w:lastColumn="0" w:noHBand="0" w:noVBand="1"/>
      </w:tblPr>
      <w:tblGrid>
        <w:gridCol w:w="11155"/>
      </w:tblGrid>
      <w:tr w:rsidR="007D7D4E" w:rsidRPr="001458B5" w:rsidTr="00AD74D1">
        <w:tc>
          <w:tcPr>
            <w:tcW w:w="11155" w:type="dxa"/>
            <w:shd w:val="clear" w:color="auto" w:fill="0070C0"/>
            <w:vAlign w:val="center"/>
          </w:tcPr>
          <w:p w:rsidR="007D7D4E" w:rsidRPr="001458B5" w:rsidRDefault="007D7D4E" w:rsidP="00AD74D1">
            <w:pPr>
              <w:pBdr>
                <w:top w:val="nil"/>
                <w:left w:val="nil"/>
                <w:bottom w:val="nil"/>
                <w:right w:val="nil"/>
                <w:between w:val="nil"/>
              </w:pBdr>
              <w:tabs>
                <w:tab w:val="center" w:pos="4680"/>
                <w:tab w:val="right" w:pos="9360"/>
                <w:tab w:val="left" w:pos="567"/>
              </w:tabs>
              <w:spacing w:line="276" w:lineRule="auto"/>
              <w:ind w:left="640" w:hanging="640"/>
              <w:jc w:val="center"/>
              <w:rPr>
                <w:rFonts w:ascii="Tahoma" w:hAnsi="Tahoma" w:cs="Tahoma"/>
                <w:b/>
                <w:color w:val="FFFFFF" w:themeColor="background1"/>
                <w:sz w:val="24"/>
                <w:szCs w:val="24"/>
              </w:rPr>
            </w:pPr>
            <w:r w:rsidRPr="001458B5">
              <w:rPr>
                <w:rFonts w:ascii="Tahoma" w:hAnsi="Tahoma" w:cs="Tahoma"/>
                <w:b/>
                <w:color w:val="FFFFFF" w:themeColor="background1"/>
                <w:sz w:val="24"/>
                <w:szCs w:val="24"/>
              </w:rPr>
              <w:t>Chia tay Quý khách và kết thúc chương trình. Hẹn gặp lại quý khách!</w:t>
            </w:r>
          </w:p>
          <w:p w:rsidR="007D7D4E" w:rsidRPr="001458B5" w:rsidRDefault="007D7D4E" w:rsidP="00AD74D1">
            <w:pPr>
              <w:jc w:val="center"/>
              <w:rPr>
                <w:rFonts w:ascii="Tahoma" w:eastAsia="Arial" w:hAnsi="Tahoma" w:cs="Tahoma"/>
                <w:color w:val="000000"/>
                <w:sz w:val="24"/>
                <w:szCs w:val="24"/>
              </w:rPr>
            </w:pPr>
            <w:r w:rsidRPr="001458B5">
              <w:rPr>
                <w:rFonts w:ascii="Tahoma" w:hAnsi="Tahoma" w:cs="Tahoma"/>
                <w:b/>
                <w:i/>
                <w:color w:val="FFFFFF" w:themeColor="background1"/>
                <w:sz w:val="24"/>
                <w:szCs w:val="24"/>
              </w:rPr>
              <w:t>Lưu ý:</w:t>
            </w:r>
            <w:r w:rsidRPr="001458B5">
              <w:rPr>
                <w:rFonts w:ascii="Tahoma" w:hAnsi="Tahoma" w:cs="Tahoma"/>
                <w:i/>
                <w:color w:val="FFFFFF" w:themeColor="background1"/>
                <w:sz w:val="24"/>
                <w:szCs w:val="24"/>
              </w:rPr>
              <w:t xml:space="preserve"> Thứ tự các điểm tham quan có thể thay đổi tùy theo hoàn cảnh thực tế và điều kiện thời tiết, tuy nhiên số lượng các điểm tham quan không thay đổi</w:t>
            </w:r>
          </w:p>
        </w:tc>
      </w:tr>
    </w:tbl>
    <w:p w:rsidR="00F34220" w:rsidRDefault="00F34220" w:rsidP="007D7D4E">
      <w:pPr>
        <w:spacing w:after="0" w:line="240" w:lineRule="auto"/>
        <w:ind w:right="-66"/>
        <w:rPr>
          <w:rFonts w:ascii="Tahoma" w:eastAsia="Times New Roman" w:hAnsi="Tahoma" w:cs="Tahoma"/>
          <w:sz w:val="24"/>
          <w:szCs w:val="24"/>
          <w:lang w:val="vi-VN"/>
        </w:rPr>
      </w:pPr>
    </w:p>
    <w:p w:rsidR="000F744F" w:rsidRPr="000F744F" w:rsidRDefault="000F744F" w:rsidP="007D7D4E">
      <w:pPr>
        <w:spacing w:after="0" w:line="240" w:lineRule="auto"/>
        <w:ind w:right="-66"/>
        <w:rPr>
          <w:rFonts w:ascii="Tahoma" w:eastAsia="Times New Roman" w:hAnsi="Tahoma" w:cs="Tahoma"/>
          <w:sz w:val="24"/>
          <w:szCs w:val="24"/>
          <w:lang w:val="vi-VN"/>
        </w:rPr>
      </w:pPr>
      <w:bookmarkStart w:id="1" w:name="_GoBack"/>
      <w:bookmarkEnd w:id="1"/>
    </w:p>
    <w:tbl>
      <w:tblPr>
        <w:tblW w:w="11167" w:type="dxa"/>
        <w:tblInd w:w="-15"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CellMar>
          <w:left w:w="0" w:type="dxa"/>
          <w:right w:w="0" w:type="dxa"/>
        </w:tblCellMar>
        <w:tblLook w:val="01E0" w:firstRow="1" w:lastRow="1" w:firstColumn="1" w:lastColumn="1" w:noHBand="0" w:noVBand="0"/>
      </w:tblPr>
      <w:tblGrid>
        <w:gridCol w:w="2432"/>
        <w:gridCol w:w="2426"/>
        <w:gridCol w:w="2161"/>
        <w:gridCol w:w="2077"/>
        <w:gridCol w:w="2071"/>
      </w:tblGrid>
      <w:tr w:rsidR="00DF11E4" w:rsidTr="00DF11E4">
        <w:trPr>
          <w:trHeight w:val="452"/>
        </w:trPr>
        <w:tc>
          <w:tcPr>
            <w:tcW w:w="11167" w:type="dxa"/>
            <w:gridSpan w:val="5"/>
            <w:tcBorders>
              <w:bottom w:val="single" w:sz="6" w:space="0" w:color="00AFEF"/>
            </w:tcBorders>
            <w:shd w:val="clear" w:color="auto" w:fill="006FC0"/>
          </w:tcPr>
          <w:p w:rsidR="00DF11E4" w:rsidRDefault="00DF11E4" w:rsidP="00270FAB">
            <w:pPr>
              <w:pStyle w:val="TableParagraph"/>
              <w:spacing w:before="3"/>
              <w:ind w:left="30"/>
              <w:jc w:val="center"/>
              <w:rPr>
                <w:b/>
                <w:sz w:val="27"/>
              </w:rPr>
            </w:pPr>
            <w:r>
              <w:rPr>
                <w:b/>
                <w:color w:val="FFFFFF"/>
                <w:sz w:val="27"/>
              </w:rPr>
              <w:lastRenderedPageBreak/>
              <w:t>GIÁ</w:t>
            </w:r>
            <w:r>
              <w:rPr>
                <w:b/>
                <w:color w:val="FFFFFF"/>
                <w:spacing w:val="21"/>
                <w:sz w:val="27"/>
              </w:rPr>
              <w:t xml:space="preserve"> </w:t>
            </w:r>
            <w:r>
              <w:rPr>
                <w:b/>
                <w:color w:val="FFFFFF"/>
                <w:sz w:val="27"/>
              </w:rPr>
              <w:t>TOUR</w:t>
            </w:r>
            <w:r>
              <w:rPr>
                <w:b/>
                <w:color w:val="FFFFFF"/>
                <w:spacing w:val="35"/>
                <w:sz w:val="27"/>
              </w:rPr>
              <w:t xml:space="preserve"> </w:t>
            </w:r>
            <w:r>
              <w:rPr>
                <w:b/>
                <w:color w:val="FFFFFF"/>
                <w:sz w:val="27"/>
              </w:rPr>
              <w:t>TRỌN</w:t>
            </w:r>
            <w:r>
              <w:rPr>
                <w:b/>
                <w:color w:val="FFFFFF"/>
                <w:spacing w:val="22"/>
                <w:sz w:val="27"/>
              </w:rPr>
              <w:t xml:space="preserve"> </w:t>
            </w:r>
            <w:r>
              <w:rPr>
                <w:b/>
                <w:color w:val="FFFFFF"/>
                <w:sz w:val="27"/>
              </w:rPr>
              <w:t>GÓI</w:t>
            </w:r>
            <w:r>
              <w:rPr>
                <w:b/>
                <w:color w:val="FFFFFF"/>
                <w:spacing w:val="17"/>
                <w:sz w:val="27"/>
              </w:rPr>
              <w:t xml:space="preserve"> </w:t>
            </w:r>
            <w:r>
              <w:rPr>
                <w:b/>
                <w:color w:val="FFFFFF"/>
                <w:spacing w:val="-4"/>
                <w:sz w:val="27"/>
              </w:rPr>
              <w:t>(VNĐ)</w:t>
            </w:r>
          </w:p>
        </w:tc>
      </w:tr>
      <w:tr w:rsidR="00DF11E4" w:rsidTr="00DF11E4">
        <w:trPr>
          <w:trHeight w:val="861"/>
        </w:trPr>
        <w:tc>
          <w:tcPr>
            <w:tcW w:w="2432" w:type="dxa"/>
            <w:vMerge w:val="restart"/>
            <w:tcBorders>
              <w:top w:val="single" w:sz="6" w:space="0" w:color="00AFEF"/>
              <w:bottom w:val="single" w:sz="6" w:space="0" w:color="00AFEF"/>
              <w:right w:val="single" w:sz="6" w:space="0" w:color="00AFEF"/>
            </w:tcBorders>
            <w:shd w:val="clear" w:color="auto" w:fill="006FC0"/>
          </w:tcPr>
          <w:p w:rsidR="00DF11E4" w:rsidRDefault="00DF11E4" w:rsidP="00270FAB">
            <w:pPr>
              <w:pStyle w:val="TableParagraph"/>
              <w:spacing w:before="183"/>
              <w:rPr>
                <w:sz w:val="21"/>
              </w:rPr>
            </w:pPr>
          </w:p>
          <w:p w:rsidR="00DF11E4" w:rsidRDefault="00DF11E4" w:rsidP="00270FAB">
            <w:pPr>
              <w:pStyle w:val="TableParagraph"/>
              <w:ind w:left="333"/>
              <w:rPr>
                <w:b/>
                <w:sz w:val="21"/>
              </w:rPr>
            </w:pPr>
            <w:r>
              <w:rPr>
                <w:b/>
                <w:color w:val="FFFFFF"/>
                <w:sz w:val="21"/>
              </w:rPr>
              <w:t>Ngày</w:t>
            </w:r>
            <w:r>
              <w:rPr>
                <w:b/>
                <w:color w:val="FFFFFF"/>
                <w:spacing w:val="30"/>
                <w:sz w:val="21"/>
              </w:rPr>
              <w:t xml:space="preserve"> </w:t>
            </w:r>
            <w:r>
              <w:rPr>
                <w:b/>
                <w:color w:val="FFFFFF"/>
                <w:sz w:val="21"/>
              </w:rPr>
              <w:t>khởi</w:t>
            </w:r>
            <w:r>
              <w:rPr>
                <w:b/>
                <w:color w:val="FFFFFF"/>
                <w:spacing w:val="15"/>
                <w:sz w:val="21"/>
              </w:rPr>
              <w:t xml:space="preserve"> </w:t>
            </w:r>
            <w:r>
              <w:rPr>
                <w:b/>
                <w:color w:val="FFFFFF"/>
                <w:spacing w:val="-4"/>
                <w:sz w:val="21"/>
              </w:rPr>
              <w:t>hành</w:t>
            </w:r>
          </w:p>
        </w:tc>
        <w:tc>
          <w:tcPr>
            <w:tcW w:w="2426" w:type="dxa"/>
            <w:vMerge w:val="restart"/>
            <w:tcBorders>
              <w:top w:val="single" w:sz="6" w:space="0" w:color="00AFEF"/>
              <w:left w:val="single" w:sz="6" w:space="0" w:color="00AFEF"/>
              <w:bottom w:val="single" w:sz="6" w:space="0" w:color="00AFEF"/>
              <w:right w:val="single" w:sz="6" w:space="0" w:color="00AFEF"/>
            </w:tcBorders>
            <w:shd w:val="clear" w:color="auto" w:fill="006FC0"/>
          </w:tcPr>
          <w:p w:rsidR="00DF11E4" w:rsidRDefault="00DF11E4" w:rsidP="00270FAB">
            <w:pPr>
              <w:pStyle w:val="TableParagraph"/>
              <w:spacing w:before="183"/>
              <w:rPr>
                <w:sz w:val="21"/>
              </w:rPr>
            </w:pPr>
          </w:p>
          <w:p w:rsidR="00DF11E4" w:rsidRPr="00CE76D8" w:rsidRDefault="00DF11E4" w:rsidP="00270FAB">
            <w:pPr>
              <w:pStyle w:val="TableParagraph"/>
              <w:ind w:left="635"/>
              <w:rPr>
                <w:b/>
                <w:sz w:val="21"/>
              </w:rPr>
            </w:pPr>
            <w:r>
              <w:rPr>
                <w:b/>
                <w:color w:val="FFFFFF"/>
                <w:sz w:val="21"/>
              </w:rPr>
              <w:t>HÃNG</w:t>
            </w:r>
            <w:r>
              <w:rPr>
                <w:b/>
                <w:color w:val="FFFFFF"/>
                <w:spacing w:val="28"/>
                <w:sz w:val="21"/>
              </w:rPr>
              <w:t xml:space="preserve"> </w:t>
            </w:r>
            <w:r>
              <w:rPr>
                <w:b/>
                <w:color w:val="FFFFFF"/>
                <w:spacing w:val="-5"/>
                <w:sz w:val="21"/>
              </w:rPr>
              <w:t>BAY</w:t>
            </w:r>
          </w:p>
        </w:tc>
        <w:tc>
          <w:tcPr>
            <w:tcW w:w="2161" w:type="dxa"/>
            <w:vMerge w:val="restart"/>
            <w:tcBorders>
              <w:top w:val="single" w:sz="6" w:space="0" w:color="00AFEF"/>
              <w:left w:val="single" w:sz="6" w:space="0" w:color="00AFEF"/>
              <w:bottom w:val="single" w:sz="6" w:space="0" w:color="00AFEF"/>
              <w:right w:val="single" w:sz="6" w:space="0" w:color="00AFEF"/>
            </w:tcBorders>
            <w:shd w:val="clear" w:color="auto" w:fill="006FC0"/>
          </w:tcPr>
          <w:p w:rsidR="00DF11E4" w:rsidRDefault="00DF11E4" w:rsidP="00270FAB">
            <w:pPr>
              <w:pStyle w:val="TableParagraph"/>
              <w:spacing w:before="51"/>
              <w:rPr>
                <w:sz w:val="21"/>
              </w:rPr>
            </w:pPr>
          </w:p>
          <w:p w:rsidR="00DF11E4" w:rsidRDefault="00DF11E4" w:rsidP="00270FAB">
            <w:pPr>
              <w:pStyle w:val="TableParagraph"/>
              <w:ind w:left="38" w:right="17"/>
              <w:jc w:val="center"/>
              <w:rPr>
                <w:b/>
                <w:sz w:val="21"/>
              </w:rPr>
            </w:pPr>
            <w:r>
              <w:rPr>
                <w:b/>
                <w:color w:val="FFFFFF"/>
                <w:sz w:val="21"/>
              </w:rPr>
              <w:t>Người</w:t>
            </w:r>
            <w:r>
              <w:rPr>
                <w:b/>
                <w:color w:val="FFFFFF"/>
                <w:spacing w:val="24"/>
                <w:sz w:val="21"/>
              </w:rPr>
              <w:t xml:space="preserve"> </w:t>
            </w:r>
            <w:r>
              <w:rPr>
                <w:b/>
                <w:color w:val="FFFFFF"/>
                <w:spacing w:val="-5"/>
                <w:sz w:val="21"/>
              </w:rPr>
              <w:t>lớn</w:t>
            </w:r>
          </w:p>
          <w:p w:rsidR="00DF11E4" w:rsidRDefault="00DF11E4" w:rsidP="00270FAB">
            <w:pPr>
              <w:pStyle w:val="TableParagraph"/>
              <w:spacing w:before="13"/>
              <w:ind w:left="38" w:right="12"/>
              <w:jc w:val="center"/>
            </w:pPr>
            <w:r>
              <w:rPr>
                <w:color w:val="FFFFFF"/>
              </w:rPr>
              <w:t>(11 tuổi</w:t>
            </w:r>
            <w:r>
              <w:rPr>
                <w:color w:val="FFFFFF"/>
                <w:spacing w:val="-2"/>
              </w:rPr>
              <w:t xml:space="preserve"> </w:t>
            </w:r>
            <w:r>
              <w:rPr>
                <w:color w:val="FFFFFF"/>
              </w:rPr>
              <w:t>trở</w:t>
            </w:r>
            <w:r>
              <w:rPr>
                <w:color w:val="FFFFFF"/>
                <w:spacing w:val="-3"/>
              </w:rPr>
              <w:t xml:space="preserve"> </w:t>
            </w:r>
            <w:r>
              <w:rPr>
                <w:color w:val="FFFFFF"/>
                <w:spacing w:val="-4"/>
              </w:rPr>
              <w:t>lên)</w:t>
            </w:r>
          </w:p>
        </w:tc>
        <w:tc>
          <w:tcPr>
            <w:tcW w:w="2077" w:type="dxa"/>
            <w:tcBorders>
              <w:top w:val="single" w:sz="6" w:space="0" w:color="00AFEF"/>
              <w:left w:val="single" w:sz="6" w:space="0" w:color="00AFEF"/>
              <w:bottom w:val="single" w:sz="6" w:space="0" w:color="00AFEF"/>
              <w:right w:val="single" w:sz="6" w:space="0" w:color="00AFEF"/>
            </w:tcBorders>
            <w:shd w:val="clear" w:color="auto" w:fill="006FC0"/>
          </w:tcPr>
          <w:p w:rsidR="00DF11E4" w:rsidRDefault="00DF11E4" w:rsidP="00270FAB">
            <w:pPr>
              <w:pStyle w:val="TableParagraph"/>
              <w:spacing w:before="4"/>
              <w:ind w:left="180" w:right="158"/>
              <w:jc w:val="center"/>
              <w:rPr>
                <w:b/>
                <w:sz w:val="21"/>
              </w:rPr>
            </w:pPr>
            <w:r>
              <w:rPr>
                <w:b/>
                <w:color w:val="FFFFFF"/>
                <w:sz w:val="21"/>
              </w:rPr>
              <w:t>Trẻ</w:t>
            </w:r>
            <w:r>
              <w:rPr>
                <w:b/>
                <w:color w:val="FFFFFF"/>
                <w:spacing w:val="9"/>
                <w:sz w:val="21"/>
              </w:rPr>
              <w:t xml:space="preserve"> </w:t>
            </w:r>
            <w:r>
              <w:rPr>
                <w:b/>
                <w:color w:val="FFFFFF"/>
                <w:spacing w:val="-5"/>
                <w:sz w:val="21"/>
              </w:rPr>
              <w:t>em</w:t>
            </w:r>
          </w:p>
          <w:p w:rsidR="00DF11E4" w:rsidRDefault="00DF11E4" w:rsidP="00270FAB">
            <w:pPr>
              <w:pStyle w:val="TableParagraph"/>
              <w:spacing w:before="11" w:line="280" w:lineRule="atLeast"/>
              <w:ind w:left="180" w:right="152"/>
              <w:jc w:val="center"/>
            </w:pPr>
            <w:r>
              <w:rPr>
                <w:color w:val="FFFFFF"/>
              </w:rPr>
              <w:t>(từ</w:t>
            </w:r>
            <w:r>
              <w:rPr>
                <w:color w:val="FFFFFF"/>
                <w:spacing w:val="-14"/>
              </w:rPr>
              <w:t xml:space="preserve"> </w:t>
            </w:r>
            <w:r>
              <w:rPr>
                <w:color w:val="FFFFFF"/>
              </w:rPr>
              <w:t>2</w:t>
            </w:r>
            <w:r>
              <w:rPr>
                <w:color w:val="FFFFFF"/>
                <w:spacing w:val="-13"/>
              </w:rPr>
              <w:t xml:space="preserve"> </w:t>
            </w:r>
            <w:r>
              <w:rPr>
                <w:color w:val="FFFFFF"/>
              </w:rPr>
              <w:t>-</w:t>
            </w:r>
            <w:r>
              <w:rPr>
                <w:color w:val="FFFFFF"/>
                <w:spacing w:val="-11"/>
              </w:rPr>
              <w:t xml:space="preserve"> </w:t>
            </w:r>
            <w:r>
              <w:rPr>
                <w:color w:val="FFFFFF"/>
              </w:rPr>
              <w:t xml:space="preserve">dưới11 </w:t>
            </w:r>
            <w:r>
              <w:rPr>
                <w:color w:val="FFFFFF"/>
                <w:spacing w:val="-2"/>
              </w:rPr>
              <w:t>tuổi)</w:t>
            </w:r>
          </w:p>
        </w:tc>
        <w:tc>
          <w:tcPr>
            <w:tcW w:w="2071" w:type="dxa"/>
            <w:tcBorders>
              <w:top w:val="single" w:sz="6" w:space="0" w:color="00AFEF"/>
              <w:left w:val="single" w:sz="6" w:space="0" w:color="00AFEF"/>
              <w:bottom w:val="single" w:sz="6" w:space="0" w:color="00AFEF"/>
            </w:tcBorders>
            <w:shd w:val="clear" w:color="auto" w:fill="006FC0"/>
          </w:tcPr>
          <w:p w:rsidR="00DF11E4" w:rsidRDefault="00DF11E4" w:rsidP="00270FAB">
            <w:pPr>
              <w:pStyle w:val="TableParagraph"/>
              <w:spacing w:before="4"/>
              <w:ind w:left="20" w:right="4"/>
              <w:jc w:val="center"/>
              <w:rPr>
                <w:b/>
                <w:sz w:val="21"/>
              </w:rPr>
            </w:pPr>
            <w:r>
              <w:rPr>
                <w:b/>
                <w:color w:val="FFFFFF"/>
                <w:sz w:val="21"/>
              </w:rPr>
              <w:t>Em</w:t>
            </w:r>
            <w:r>
              <w:rPr>
                <w:b/>
                <w:color w:val="FFFFFF"/>
                <w:spacing w:val="13"/>
                <w:sz w:val="21"/>
              </w:rPr>
              <w:t xml:space="preserve"> </w:t>
            </w:r>
            <w:r>
              <w:rPr>
                <w:b/>
                <w:color w:val="FFFFFF"/>
                <w:spacing w:val="-5"/>
                <w:sz w:val="21"/>
              </w:rPr>
              <w:t>bé</w:t>
            </w:r>
          </w:p>
          <w:p w:rsidR="00DF11E4" w:rsidRDefault="00DF11E4" w:rsidP="00270FAB">
            <w:pPr>
              <w:pStyle w:val="TableParagraph"/>
              <w:spacing w:before="25"/>
              <w:ind w:left="20" w:right="15"/>
              <w:jc w:val="center"/>
            </w:pPr>
            <w:r>
              <w:rPr>
                <w:color w:val="FFFFFF"/>
              </w:rPr>
              <w:t>(dưới</w:t>
            </w:r>
            <w:r>
              <w:rPr>
                <w:color w:val="FFFFFF"/>
                <w:spacing w:val="-6"/>
              </w:rPr>
              <w:t xml:space="preserve"> </w:t>
            </w:r>
            <w:r>
              <w:rPr>
                <w:color w:val="FFFFFF"/>
              </w:rPr>
              <w:t>2</w:t>
            </w:r>
            <w:r>
              <w:rPr>
                <w:color w:val="FFFFFF"/>
                <w:spacing w:val="-2"/>
              </w:rPr>
              <w:t xml:space="preserve"> tuổi)</w:t>
            </w:r>
          </w:p>
        </w:tc>
      </w:tr>
      <w:tr w:rsidR="00DF11E4" w:rsidTr="00DF11E4">
        <w:trPr>
          <w:trHeight w:val="285"/>
        </w:trPr>
        <w:tc>
          <w:tcPr>
            <w:tcW w:w="2432" w:type="dxa"/>
            <w:vMerge/>
            <w:tcBorders>
              <w:top w:val="nil"/>
              <w:bottom w:val="single" w:sz="6" w:space="0" w:color="00AFEF"/>
              <w:right w:val="single" w:sz="6" w:space="0" w:color="00AFEF"/>
            </w:tcBorders>
            <w:shd w:val="clear" w:color="auto" w:fill="006FC0"/>
          </w:tcPr>
          <w:p w:rsidR="00DF11E4" w:rsidRDefault="00DF11E4" w:rsidP="00270FAB">
            <w:pPr>
              <w:rPr>
                <w:sz w:val="2"/>
                <w:szCs w:val="2"/>
              </w:rPr>
            </w:pPr>
          </w:p>
        </w:tc>
        <w:tc>
          <w:tcPr>
            <w:tcW w:w="2426" w:type="dxa"/>
            <w:vMerge/>
            <w:tcBorders>
              <w:top w:val="nil"/>
              <w:left w:val="single" w:sz="6" w:space="0" w:color="00AFEF"/>
              <w:bottom w:val="single" w:sz="6" w:space="0" w:color="00AFEF"/>
              <w:right w:val="single" w:sz="6" w:space="0" w:color="00AFEF"/>
            </w:tcBorders>
            <w:shd w:val="clear" w:color="auto" w:fill="006FC0"/>
          </w:tcPr>
          <w:p w:rsidR="00DF11E4" w:rsidRDefault="00DF11E4" w:rsidP="00270FAB">
            <w:pPr>
              <w:rPr>
                <w:sz w:val="2"/>
                <w:szCs w:val="2"/>
              </w:rPr>
            </w:pPr>
          </w:p>
        </w:tc>
        <w:tc>
          <w:tcPr>
            <w:tcW w:w="2161" w:type="dxa"/>
            <w:vMerge/>
            <w:tcBorders>
              <w:top w:val="nil"/>
              <w:left w:val="single" w:sz="6" w:space="0" w:color="00AFEF"/>
              <w:bottom w:val="single" w:sz="6" w:space="0" w:color="00AFEF"/>
              <w:right w:val="single" w:sz="6" w:space="0" w:color="00AFEF"/>
            </w:tcBorders>
            <w:shd w:val="clear" w:color="auto" w:fill="006FC0"/>
          </w:tcPr>
          <w:p w:rsidR="00DF11E4" w:rsidRDefault="00DF11E4" w:rsidP="00270FAB">
            <w:pPr>
              <w:rPr>
                <w:sz w:val="2"/>
                <w:szCs w:val="2"/>
              </w:rPr>
            </w:pPr>
          </w:p>
        </w:tc>
        <w:tc>
          <w:tcPr>
            <w:tcW w:w="4148" w:type="dxa"/>
            <w:gridSpan w:val="2"/>
            <w:tcBorders>
              <w:top w:val="single" w:sz="6" w:space="0" w:color="00AFEF"/>
              <w:left w:val="single" w:sz="6" w:space="0" w:color="00AFEF"/>
              <w:bottom w:val="single" w:sz="6" w:space="0" w:color="00AFEF"/>
            </w:tcBorders>
            <w:shd w:val="clear" w:color="auto" w:fill="006FC0"/>
          </w:tcPr>
          <w:p w:rsidR="00DF11E4" w:rsidRDefault="00DF11E4" w:rsidP="00270FAB">
            <w:pPr>
              <w:pStyle w:val="TableParagraph"/>
              <w:spacing w:line="261" w:lineRule="exact"/>
              <w:ind w:left="697"/>
            </w:pPr>
            <w:r>
              <w:rPr>
                <w:color w:val="FFFFFF"/>
              </w:rPr>
              <w:t>Ngủ</w:t>
            </w:r>
            <w:r>
              <w:rPr>
                <w:color w:val="FFFFFF"/>
                <w:spacing w:val="-10"/>
              </w:rPr>
              <w:t xml:space="preserve"> </w:t>
            </w:r>
            <w:r>
              <w:rPr>
                <w:color w:val="FFFFFF"/>
              </w:rPr>
              <w:t>chung</w:t>
            </w:r>
            <w:r>
              <w:rPr>
                <w:color w:val="FFFFFF"/>
                <w:spacing w:val="1"/>
              </w:rPr>
              <w:t xml:space="preserve"> </w:t>
            </w:r>
            <w:r>
              <w:rPr>
                <w:color w:val="FFFFFF"/>
              </w:rPr>
              <w:t>giường</w:t>
            </w:r>
            <w:r>
              <w:rPr>
                <w:color w:val="FFFFFF"/>
                <w:spacing w:val="1"/>
              </w:rPr>
              <w:t xml:space="preserve"> </w:t>
            </w:r>
            <w:r>
              <w:rPr>
                <w:color w:val="FFFFFF"/>
              </w:rPr>
              <w:t>người</w:t>
            </w:r>
            <w:r>
              <w:rPr>
                <w:color w:val="FFFFFF"/>
                <w:spacing w:val="-1"/>
              </w:rPr>
              <w:t xml:space="preserve"> </w:t>
            </w:r>
            <w:r>
              <w:rPr>
                <w:color w:val="FFFFFF"/>
                <w:spacing w:val="-5"/>
              </w:rPr>
              <w:t>lớn</w:t>
            </w:r>
          </w:p>
        </w:tc>
      </w:tr>
      <w:tr w:rsidR="00DF11E4" w:rsidTr="00DF11E4">
        <w:trPr>
          <w:trHeight w:val="681"/>
        </w:trPr>
        <w:tc>
          <w:tcPr>
            <w:tcW w:w="2432" w:type="dxa"/>
            <w:tcBorders>
              <w:top w:val="single" w:sz="6" w:space="0" w:color="00AFEF"/>
              <w:bottom w:val="single" w:sz="6" w:space="0" w:color="00AFEF"/>
              <w:right w:val="single" w:sz="6" w:space="0" w:color="00AFEF"/>
            </w:tcBorders>
            <w:vAlign w:val="center"/>
          </w:tcPr>
          <w:p w:rsidR="00DF11E4" w:rsidRDefault="00DF11E4" w:rsidP="00270FAB">
            <w:pPr>
              <w:pStyle w:val="TableParagraph"/>
              <w:spacing w:line="304" w:lineRule="exact"/>
              <w:ind w:left="16" w:right="16"/>
              <w:jc w:val="center"/>
              <w:rPr>
                <w:b/>
                <w:sz w:val="26"/>
              </w:rPr>
            </w:pPr>
            <w:r>
              <w:rPr>
                <w:b/>
                <w:color w:val="FF0000"/>
                <w:sz w:val="26"/>
              </w:rPr>
              <w:t>Tháng</w:t>
            </w:r>
            <w:r>
              <w:rPr>
                <w:b/>
                <w:color w:val="FF0000"/>
                <w:spacing w:val="5"/>
                <w:sz w:val="26"/>
              </w:rPr>
              <w:t xml:space="preserve"> </w:t>
            </w:r>
            <w:r>
              <w:rPr>
                <w:b/>
                <w:color w:val="FF0000"/>
                <w:spacing w:val="-5"/>
                <w:sz w:val="26"/>
              </w:rPr>
              <w:t>01:</w:t>
            </w:r>
          </w:p>
          <w:p w:rsidR="00DF11E4" w:rsidRPr="00CE76D8" w:rsidRDefault="00DF11E4" w:rsidP="00270FAB">
            <w:pPr>
              <w:pStyle w:val="TableParagraph"/>
              <w:spacing w:before="42"/>
              <w:ind w:left="16" w:right="13"/>
              <w:jc w:val="center"/>
              <w:rPr>
                <w:b/>
                <w:sz w:val="24"/>
              </w:rPr>
            </w:pPr>
            <w:r>
              <w:rPr>
                <w:b/>
                <w:color w:val="006FC0"/>
                <w:sz w:val="24"/>
              </w:rPr>
              <w:t>14, 28</w:t>
            </w:r>
          </w:p>
        </w:tc>
        <w:tc>
          <w:tcPr>
            <w:tcW w:w="2426" w:type="dxa"/>
            <w:vMerge w:val="restart"/>
            <w:tcBorders>
              <w:top w:val="single" w:sz="6" w:space="0" w:color="00AFEF"/>
              <w:left w:val="single" w:sz="6" w:space="0" w:color="00AFEF"/>
              <w:right w:val="single" w:sz="6" w:space="0" w:color="00AFEF"/>
            </w:tcBorders>
            <w:vAlign w:val="center"/>
          </w:tcPr>
          <w:p w:rsidR="00DF11E4" w:rsidRDefault="00DF11E4" w:rsidP="00270FAB">
            <w:pPr>
              <w:pStyle w:val="TableParagraph"/>
              <w:spacing w:before="9"/>
              <w:jc w:val="center"/>
              <w:rPr>
                <w:sz w:val="20"/>
              </w:rPr>
            </w:pPr>
          </w:p>
          <w:p w:rsidR="00DF11E4" w:rsidRDefault="00DF11E4" w:rsidP="00270FAB">
            <w:pPr>
              <w:pStyle w:val="TableParagraph"/>
              <w:ind w:left="218"/>
              <w:jc w:val="center"/>
              <w:rPr>
                <w:sz w:val="20"/>
              </w:rPr>
            </w:pPr>
            <w:r>
              <w:rPr>
                <w:noProof/>
                <w:sz w:val="20"/>
              </w:rPr>
              <w:drawing>
                <wp:inline distT="0" distB="0" distL="0" distR="0" wp14:anchorId="28DE8C81" wp14:editId="7CC0F053">
                  <wp:extent cx="1308482" cy="616648"/>
                  <wp:effectExtent l="0" t="0" r="0" b="0"/>
                  <wp:docPr id="25" name="Image 25" descr="https://lh7-us.googleusercontent.com/jk68zmi89oQ66KW-ZKAIZ5ND5o7OdVSJzrQE3fibdomUCD1ijWr2iIA6ILxNiGSFUNR9OKrkGHDJwLhGFjfmf4kwSSbWYZzDmodLLGcE1jxFELAE6Mn9feLwt4aF2ECsFJ-LEuJXLd7hYR94lC1vW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ttps://lh7-us.googleusercontent.com/jk68zmi89oQ66KW-ZKAIZ5ND5o7OdVSJzrQE3fibdomUCD1ijWr2iIA6ILxNiGSFUNR9OKrkGHDJwLhGFjfmf4kwSSbWYZzDmodLLGcE1jxFELAE6Mn9feLwt4aF2ECsFJ-LEuJXLd7hYR94lC1vWA"/>
                          <pic:cNvPicPr/>
                        </pic:nvPicPr>
                        <pic:blipFill>
                          <a:blip r:embed="rId17" cstate="print"/>
                          <a:stretch>
                            <a:fillRect/>
                          </a:stretch>
                        </pic:blipFill>
                        <pic:spPr>
                          <a:xfrm>
                            <a:off x="0" y="0"/>
                            <a:ext cx="1308482" cy="616648"/>
                          </a:xfrm>
                          <a:prstGeom prst="rect">
                            <a:avLst/>
                          </a:prstGeom>
                        </pic:spPr>
                      </pic:pic>
                    </a:graphicData>
                  </a:graphic>
                </wp:inline>
              </w:drawing>
            </w:r>
          </w:p>
          <w:p w:rsidR="00DF11E4" w:rsidRDefault="00DF11E4" w:rsidP="00270FAB">
            <w:pPr>
              <w:pStyle w:val="TableParagraph"/>
              <w:spacing w:line="228" w:lineRule="exact"/>
              <w:ind w:left="215"/>
              <w:jc w:val="center"/>
              <w:rPr>
                <w:b/>
                <w:sz w:val="24"/>
              </w:rPr>
            </w:pPr>
            <w:r>
              <w:rPr>
                <w:b/>
                <w:sz w:val="24"/>
              </w:rPr>
              <w:t>VN605</w:t>
            </w:r>
            <w:r>
              <w:rPr>
                <w:b/>
                <w:spacing w:val="9"/>
                <w:sz w:val="24"/>
              </w:rPr>
              <w:t xml:space="preserve"> </w:t>
            </w:r>
            <w:r>
              <w:rPr>
                <w:b/>
                <w:sz w:val="24"/>
              </w:rPr>
              <w:t xml:space="preserve">SGN </w:t>
            </w:r>
            <w:r>
              <w:rPr>
                <w:b/>
                <w:spacing w:val="-5"/>
                <w:sz w:val="24"/>
              </w:rPr>
              <w:t>BKK</w:t>
            </w:r>
          </w:p>
          <w:p w:rsidR="00DF11E4" w:rsidRDefault="00DF11E4" w:rsidP="00270FAB">
            <w:pPr>
              <w:pStyle w:val="TableParagraph"/>
              <w:spacing w:line="289" w:lineRule="exact"/>
              <w:ind w:left="347"/>
              <w:jc w:val="center"/>
              <w:rPr>
                <w:b/>
                <w:sz w:val="24"/>
              </w:rPr>
            </w:pPr>
            <w:r>
              <w:rPr>
                <w:b/>
                <w:sz w:val="24"/>
              </w:rPr>
              <w:t>11:35</w:t>
            </w:r>
            <w:r>
              <w:rPr>
                <w:b/>
                <w:spacing w:val="7"/>
                <w:sz w:val="24"/>
              </w:rPr>
              <w:t xml:space="preserve"> </w:t>
            </w:r>
            <w:r>
              <w:rPr>
                <w:b/>
                <w:sz w:val="24"/>
              </w:rPr>
              <w:t>–</w:t>
            </w:r>
            <w:r>
              <w:rPr>
                <w:b/>
                <w:spacing w:val="7"/>
                <w:sz w:val="24"/>
              </w:rPr>
              <w:t xml:space="preserve"> </w:t>
            </w:r>
            <w:r>
              <w:rPr>
                <w:b/>
                <w:spacing w:val="-4"/>
                <w:sz w:val="24"/>
              </w:rPr>
              <w:t>13:10</w:t>
            </w:r>
          </w:p>
          <w:p w:rsidR="00DF11E4" w:rsidRDefault="00DF11E4" w:rsidP="00270FAB">
            <w:pPr>
              <w:pStyle w:val="TableParagraph"/>
              <w:spacing w:before="10" w:line="268" w:lineRule="auto"/>
              <w:ind w:left="347" w:hanging="132"/>
              <w:jc w:val="center"/>
              <w:rPr>
                <w:sz w:val="20"/>
              </w:rPr>
            </w:pPr>
            <w:r>
              <w:rPr>
                <w:b/>
                <w:sz w:val="24"/>
              </w:rPr>
              <w:t>VN604</w:t>
            </w:r>
            <w:r>
              <w:rPr>
                <w:b/>
                <w:spacing w:val="-6"/>
                <w:sz w:val="24"/>
              </w:rPr>
              <w:t xml:space="preserve"> </w:t>
            </w:r>
            <w:r>
              <w:rPr>
                <w:b/>
                <w:sz w:val="24"/>
              </w:rPr>
              <w:t>BKK</w:t>
            </w:r>
            <w:r>
              <w:rPr>
                <w:b/>
                <w:spacing w:val="-9"/>
                <w:sz w:val="24"/>
              </w:rPr>
              <w:t xml:space="preserve"> </w:t>
            </w:r>
            <w:r>
              <w:rPr>
                <w:b/>
                <w:sz w:val="24"/>
              </w:rPr>
              <w:t>SGN 14:25 – 16:15</w:t>
            </w:r>
          </w:p>
        </w:tc>
        <w:tc>
          <w:tcPr>
            <w:tcW w:w="2161" w:type="dxa"/>
            <w:tcBorders>
              <w:top w:val="single" w:sz="6" w:space="0" w:color="00AFEF"/>
              <w:left w:val="single" w:sz="6" w:space="0" w:color="00AFEF"/>
              <w:bottom w:val="single" w:sz="6" w:space="0" w:color="00AFEF"/>
              <w:right w:val="single" w:sz="6" w:space="0" w:color="00AFEF"/>
            </w:tcBorders>
            <w:vAlign w:val="center"/>
          </w:tcPr>
          <w:p w:rsidR="00DF11E4" w:rsidRDefault="00DF11E4" w:rsidP="00270FAB">
            <w:pPr>
              <w:pStyle w:val="TableParagraph"/>
              <w:spacing w:before="158"/>
              <w:ind w:left="38"/>
              <w:jc w:val="center"/>
              <w:rPr>
                <w:b/>
                <w:sz w:val="26"/>
              </w:rPr>
            </w:pPr>
            <w:r>
              <w:rPr>
                <w:b/>
                <w:color w:val="FF0000"/>
                <w:spacing w:val="-2"/>
                <w:sz w:val="26"/>
              </w:rPr>
              <w:t>7.990.000</w:t>
            </w:r>
          </w:p>
        </w:tc>
        <w:tc>
          <w:tcPr>
            <w:tcW w:w="2077" w:type="dxa"/>
            <w:tcBorders>
              <w:top w:val="single" w:sz="6" w:space="0" w:color="00AFEF"/>
              <w:left w:val="single" w:sz="6" w:space="0" w:color="00AFEF"/>
              <w:bottom w:val="single" w:sz="6" w:space="0" w:color="00AFEF"/>
              <w:right w:val="single" w:sz="6" w:space="0" w:color="00AFEF"/>
            </w:tcBorders>
            <w:vAlign w:val="center"/>
          </w:tcPr>
          <w:p w:rsidR="00DF11E4" w:rsidRPr="001A15F6" w:rsidRDefault="00DF11E4" w:rsidP="00270FAB">
            <w:pPr>
              <w:pStyle w:val="TableParagraph"/>
              <w:spacing w:before="158"/>
              <w:ind w:left="181" w:right="152"/>
              <w:jc w:val="center"/>
              <w:rPr>
                <w:b/>
                <w:sz w:val="26"/>
              </w:rPr>
            </w:pPr>
            <w:r>
              <w:rPr>
                <w:b/>
                <w:color w:val="006FC0"/>
                <w:spacing w:val="-2"/>
                <w:sz w:val="26"/>
              </w:rPr>
              <w:t>6.390.000</w:t>
            </w:r>
          </w:p>
        </w:tc>
        <w:tc>
          <w:tcPr>
            <w:tcW w:w="2071" w:type="dxa"/>
            <w:tcBorders>
              <w:top w:val="single" w:sz="6" w:space="0" w:color="00AFEF"/>
              <w:left w:val="single" w:sz="6" w:space="0" w:color="00AFEF"/>
              <w:bottom w:val="single" w:sz="6" w:space="0" w:color="00AFEF"/>
            </w:tcBorders>
            <w:vAlign w:val="center"/>
          </w:tcPr>
          <w:p w:rsidR="00DF11E4" w:rsidRDefault="00DF11E4" w:rsidP="00270FAB">
            <w:pPr>
              <w:pStyle w:val="TableParagraph"/>
              <w:spacing w:before="158"/>
              <w:ind w:left="20"/>
              <w:jc w:val="center"/>
              <w:rPr>
                <w:b/>
                <w:sz w:val="26"/>
              </w:rPr>
            </w:pPr>
            <w:r>
              <w:rPr>
                <w:b/>
                <w:spacing w:val="-2"/>
                <w:sz w:val="26"/>
              </w:rPr>
              <w:t>2.390.000</w:t>
            </w:r>
          </w:p>
        </w:tc>
      </w:tr>
      <w:tr w:rsidR="00DF11E4" w:rsidTr="00DF11E4">
        <w:trPr>
          <w:trHeight w:val="693"/>
        </w:trPr>
        <w:tc>
          <w:tcPr>
            <w:tcW w:w="2432" w:type="dxa"/>
            <w:tcBorders>
              <w:top w:val="single" w:sz="6" w:space="0" w:color="00AFEF"/>
              <w:bottom w:val="single" w:sz="6" w:space="0" w:color="00AFEF"/>
              <w:right w:val="single" w:sz="6" w:space="0" w:color="00AFEF"/>
            </w:tcBorders>
            <w:vAlign w:val="center"/>
          </w:tcPr>
          <w:p w:rsidR="00DF11E4" w:rsidRDefault="00DF11E4" w:rsidP="00270FAB">
            <w:pPr>
              <w:pStyle w:val="TableParagraph"/>
              <w:spacing w:before="2"/>
              <w:ind w:left="16" w:right="16"/>
              <w:jc w:val="center"/>
              <w:rPr>
                <w:b/>
                <w:sz w:val="26"/>
              </w:rPr>
            </w:pPr>
            <w:r>
              <w:rPr>
                <w:b/>
                <w:color w:val="FF0000"/>
                <w:sz w:val="26"/>
              </w:rPr>
              <w:t>Tháng</w:t>
            </w:r>
            <w:r>
              <w:rPr>
                <w:b/>
                <w:color w:val="FF0000"/>
                <w:spacing w:val="4"/>
                <w:sz w:val="26"/>
              </w:rPr>
              <w:t xml:space="preserve"> </w:t>
            </w:r>
            <w:r>
              <w:rPr>
                <w:b/>
                <w:color w:val="FF0000"/>
                <w:spacing w:val="-5"/>
                <w:sz w:val="26"/>
              </w:rPr>
              <w:t>02:</w:t>
            </w:r>
          </w:p>
          <w:p w:rsidR="00DF11E4" w:rsidRPr="00CE76D8" w:rsidRDefault="00DF11E4" w:rsidP="00270FAB">
            <w:pPr>
              <w:pStyle w:val="TableParagraph"/>
              <w:spacing w:before="43"/>
              <w:ind w:left="16" w:right="13"/>
              <w:jc w:val="center"/>
              <w:rPr>
                <w:b/>
                <w:sz w:val="24"/>
              </w:rPr>
            </w:pPr>
            <w:r>
              <w:rPr>
                <w:b/>
                <w:color w:val="006FC0"/>
                <w:sz w:val="24"/>
              </w:rPr>
              <w:t>04</w:t>
            </w:r>
          </w:p>
        </w:tc>
        <w:tc>
          <w:tcPr>
            <w:tcW w:w="2426" w:type="dxa"/>
            <w:vMerge/>
            <w:tcBorders>
              <w:left w:val="single" w:sz="6" w:space="0" w:color="00AFEF"/>
              <w:right w:val="single" w:sz="6" w:space="0" w:color="00AFEF"/>
            </w:tcBorders>
            <w:vAlign w:val="center"/>
          </w:tcPr>
          <w:p w:rsidR="00DF11E4" w:rsidRDefault="00DF11E4" w:rsidP="00270FAB">
            <w:pPr>
              <w:pStyle w:val="TableParagraph"/>
              <w:spacing w:before="10" w:line="268" w:lineRule="auto"/>
              <w:ind w:left="347" w:hanging="132"/>
              <w:jc w:val="center"/>
              <w:rPr>
                <w:sz w:val="2"/>
                <w:szCs w:val="2"/>
              </w:rPr>
            </w:pPr>
          </w:p>
        </w:tc>
        <w:tc>
          <w:tcPr>
            <w:tcW w:w="2161" w:type="dxa"/>
            <w:tcBorders>
              <w:top w:val="single" w:sz="6" w:space="0" w:color="00AFEF"/>
              <w:left w:val="single" w:sz="6" w:space="0" w:color="00AFEF"/>
              <w:bottom w:val="single" w:sz="6" w:space="0" w:color="00AFEF"/>
              <w:right w:val="single" w:sz="6" w:space="0" w:color="00AFEF"/>
            </w:tcBorders>
            <w:vAlign w:val="center"/>
          </w:tcPr>
          <w:p w:rsidR="00DF11E4" w:rsidRDefault="00DF11E4" w:rsidP="00270FAB">
            <w:pPr>
              <w:pStyle w:val="TableParagraph"/>
              <w:spacing w:before="158"/>
              <w:ind w:left="38"/>
              <w:jc w:val="center"/>
              <w:rPr>
                <w:b/>
                <w:sz w:val="26"/>
              </w:rPr>
            </w:pPr>
            <w:r>
              <w:rPr>
                <w:b/>
                <w:color w:val="FF0000"/>
                <w:spacing w:val="-2"/>
                <w:sz w:val="26"/>
              </w:rPr>
              <w:t>7.990.000</w:t>
            </w:r>
          </w:p>
        </w:tc>
        <w:tc>
          <w:tcPr>
            <w:tcW w:w="2077" w:type="dxa"/>
            <w:tcBorders>
              <w:top w:val="single" w:sz="6" w:space="0" w:color="00AFEF"/>
              <w:left w:val="single" w:sz="6" w:space="0" w:color="00AFEF"/>
              <w:bottom w:val="single" w:sz="6" w:space="0" w:color="00AFEF"/>
              <w:right w:val="single" w:sz="6" w:space="0" w:color="00AFEF"/>
            </w:tcBorders>
            <w:vAlign w:val="center"/>
          </w:tcPr>
          <w:p w:rsidR="00DF11E4" w:rsidRPr="001A15F6" w:rsidRDefault="00DF11E4" w:rsidP="00270FAB">
            <w:pPr>
              <w:pStyle w:val="TableParagraph"/>
              <w:spacing w:before="158"/>
              <w:ind w:left="181" w:right="152"/>
              <w:jc w:val="center"/>
              <w:rPr>
                <w:b/>
                <w:sz w:val="26"/>
              </w:rPr>
            </w:pPr>
            <w:r>
              <w:rPr>
                <w:b/>
                <w:color w:val="006FC0"/>
                <w:spacing w:val="-2"/>
                <w:sz w:val="26"/>
              </w:rPr>
              <w:t>6.390.000</w:t>
            </w:r>
          </w:p>
        </w:tc>
        <w:tc>
          <w:tcPr>
            <w:tcW w:w="2071" w:type="dxa"/>
            <w:tcBorders>
              <w:top w:val="single" w:sz="6" w:space="0" w:color="00AFEF"/>
              <w:left w:val="single" w:sz="6" w:space="0" w:color="00AFEF"/>
              <w:bottom w:val="single" w:sz="6" w:space="0" w:color="00AFEF"/>
            </w:tcBorders>
            <w:vAlign w:val="center"/>
          </w:tcPr>
          <w:p w:rsidR="00DF11E4" w:rsidRDefault="00DF11E4" w:rsidP="00270FAB">
            <w:pPr>
              <w:pStyle w:val="TableParagraph"/>
              <w:spacing w:before="158"/>
              <w:ind w:left="20"/>
              <w:jc w:val="center"/>
              <w:rPr>
                <w:b/>
                <w:sz w:val="26"/>
              </w:rPr>
            </w:pPr>
            <w:r>
              <w:rPr>
                <w:b/>
                <w:spacing w:val="-2"/>
                <w:sz w:val="26"/>
              </w:rPr>
              <w:t>2.390.000</w:t>
            </w:r>
          </w:p>
        </w:tc>
      </w:tr>
      <w:tr w:rsidR="00DF11E4" w:rsidTr="00DF11E4">
        <w:trPr>
          <w:trHeight w:val="717"/>
        </w:trPr>
        <w:tc>
          <w:tcPr>
            <w:tcW w:w="2432" w:type="dxa"/>
            <w:tcBorders>
              <w:top w:val="single" w:sz="6" w:space="0" w:color="00AFEF"/>
              <w:bottom w:val="single" w:sz="6" w:space="0" w:color="00AFEF"/>
              <w:right w:val="single" w:sz="6" w:space="0" w:color="00AFEF"/>
            </w:tcBorders>
            <w:vAlign w:val="center"/>
          </w:tcPr>
          <w:p w:rsidR="00DF11E4" w:rsidRDefault="00DF11E4" w:rsidP="00270FAB">
            <w:pPr>
              <w:pStyle w:val="TableParagraph"/>
              <w:spacing w:before="2"/>
              <w:ind w:left="16" w:right="16"/>
              <w:jc w:val="center"/>
              <w:rPr>
                <w:b/>
                <w:sz w:val="26"/>
              </w:rPr>
            </w:pPr>
            <w:r>
              <w:rPr>
                <w:b/>
                <w:color w:val="FF0000"/>
                <w:sz w:val="26"/>
              </w:rPr>
              <w:t>Tháng</w:t>
            </w:r>
            <w:r>
              <w:rPr>
                <w:b/>
                <w:color w:val="FF0000"/>
                <w:spacing w:val="4"/>
                <w:sz w:val="26"/>
              </w:rPr>
              <w:t xml:space="preserve"> </w:t>
            </w:r>
            <w:r>
              <w:rPr>
                <w:b/>
                <w:color w:val="FF0000"/>
                <w:spacing w:val="-5"/>
                <w:sz w:val="26"/>
              </w:rPr>
              <w:t>03:</w:t>
            </w:r>
          </w:p>
          <w:p w:rsidR="00DF11E4" w:rsidRPr="00CE76D8" w:rsidRDefault="00DF11E4" w:rsidP="00270FAB">
            <w:pPr>
              <w:pStyle w:val="TableParagraph"/>
              <w:spacing w:before="47"/>
              <w:ind w:left="16" w:right="16"/>
              <w:jc w:val="center"/>
              <w:rPr>
                <w:b/>
                <w:sz w:val="26"/>
              </w:rPr>
            </w:pPr>
            <w:r w:rsidRPr="00CE76D8">
              <w:rPr>
                <w:b/>
                <w:color w:val="0070C0"/>
                <w:sz w:val="26"/>
              </w:rPr>
              <w:t>04, 18</w:t>
            </w:r>
          </w:p>
        </w:tc>
        <w:tc>
          <w:tcPr>
            <w:tcW w:w="2426" w:type="dxa"/>
            <w:vMerge/>
            <w:tcBorders>
              <w:left w:val="single" w:sz="6" w:space="0" w:color="00AFEF"/>
              <w:right w:val="single" w:sz="6" w:space="0" w:color="00AFEF"/>
            </w:tcBorders>
            <w:vAlign w:val="center"/>
          </w:tcPr>
          <w:p w:rsidR="00DF11E4" w:rsidRDefault="00DF11E4" w:rsidP="00270FAB">
            <w:pPr>
              <w:pStyle w:val="TableParagraph"/>
              <w:spacing w:before="10" w:line="268" w:lineRule="auto"/>
              <w:ind w:left="347" w:hanging="132"/>
              <w:jc w:val="center"/>
              <w:rPr>
                <w:b/>
                <w:sz w:val="24"/>
              </w:rPr>
            </w:pPr>
          </w:p>
        </w:tc>
        <w:tc>
          <w:tcPr>
            <w:tcW w:w="2161" w:type="dxa"/>
            <w:tcBorders>
              <w:top w:val="single" w:sz="6" w:space="0" w:color="00AFEF"/>
              <w:left w:val="single" w:sz="6" w:space="0" w:color="00AFEF"/>
              <w:bottom w:val="single" w:sz="6" w:space="0" w:color="00AFEF"/>
              <w:right w:val="single" w:sz="6" w:space="0" w:color="00AFEF"/>
            </w:tcBorders>
            <w:vAlign w:val="center"/>
          </w:tcPr>
          <w:p w:rsidR="00DF11E4" w:rsidRDefault="00DF11E4" w:rsidP="00270FAB">
            <w:pPr>
              <w:pStyle w:val="TableParagraph"/>
              <w:spacing w:before="158"/>
              <w:ind w:left="38"/>
              <w:jc w:val="center"/>
              <w:rPr>
                <w:b/>
                <w:sz w:val="26"/>
              </w:rPr>
            </w:pPr>
            <w:r>
              <w:rPr>
                <w:b/>
                <w:color w:val="FF0000"/>
                <w:spacing w:val="-2"/>
                <w:sz w:val="26"/>
              </w:rPr>
              <w:t>7.990.000</w:t>
            </w:r>
          </w:p>
        </w:tc>
        <w:tc>
          <w:tcPr>
            <w:tcW w:w="2077" w:type="dxa"/>
            <w:tcBorders>
              <w:top w:val="single" w:sz="6" w:space="0" w:color="00AFEF"/>
              <w:left w:val="single" w:sz="6" w:space="0" w:color="00AFEF"/>
              <w:bottom w:val="single" w:sz="6" w:space="0" w:color="00AFEF"/>
              <w:right w:val="single" w:sz="6" w:space="0" w:color="00AFEF"/>
            </w:tcBorders>
            <w:vAlign w:val="center"/>
          </w:tcPr>
          <w:p w:rsidR="00DF11E4" w:rsidRPr="001A15F6" w:rsidRDefault="00DF11E4" w:rsidP="00270FAB">
            <w:pPr>
              <w:pStyle w:val="TableParagraph"/>
              <w:spacing w:before="158"/>
              <w:ind w:left="181" w:right="152"/>
              <w:jc w:val="center"/>
              <w:rPr>
                <w:b/>
                <w:sz w:val="26"/>
              </w:rPr>
            </w:pPr>
            <w:r>
              <w:rPr>
                <w:b/>
                <w:color w:val="006FC0"/>
                <w:spacing w:val="-2"/>
                <w:sz w:val="26"/>
              </w:rPr>
              <w:t>6.390.000</w:t>
            </w:r>
          </w:p>
        </w:tc>
        <w:tc>
          <w:tcPr>
            <w:tcW w:w="2071" w:type="dxa"/>
            <w:tcBorders>
              <w:top w:val="single" w:sz="6" w:space="0" w:color="00AFEF"/>
              <w:left w:val="single" w:sz="6" w:space="0" w:color="00AFEF"/>
              <w:bottom w:val="single" w:sz="6" w:space="0" w:color="00AFEF"/>
            </w:tcBorders>
            <w:vAlign w:val="center"/>
          </w:tcPr>
          <w:p w:rsidR="00DF11E4" w:rsidRDefault="00DF11E4" w:rsidP="00270FAB">
            <w:pPr>
              <w:pStyle w:val="TableParagraph"/>
              <w:spacing w:before="158"/>
              <w:ind w:left="20"/>
              <w:jc w:val="center"/>
              <w:rPr>
                <w:b/>
                <w:sz w:val="26"/>
              </w:rPr>
            </w:pPr>
            <w:r>
              <w:rPr>
                <w:b/>
                <w:spacing w:val="-2"/>
                <w:sz w:val="26"/>
              </w:rPr>
              <w:t>2.390.000</w:t>
            </w:r>
          </w:p>
        </w:tc>
      </w:tr>
      <w:tr w:rsidR="00DF11E4" w:rsidTr="00DF11E4">
        <w:trPr>
          <w:trHeight w:val="717"/>
        </w:trPr>
        <w:tc>
          <w:tcPr>
            <w:tcW w:w="2432" w:type="dxa"/>
            <w:tcBorders>
              <w:top w:val="single" w:sz="6" w:space="0" w:color="00AFEF"/>
              <w:bottom w:val="single" w:sz="6" w:space="0" w:color="00AFEF"/>
              <w:right w:val="single" w:sz="6" w:space="0" w:color="00AFEF"/>
            </w:tcBorders>
            <w:vAlign w:val="center"/>
          </w:tcPr>
          <w:p w:rsidR="00DF11E4" w:rsidRDefault="00DF11E4" w:rsidP="00270FAB">
            <w:pPr>
              <w:pStyle w:val="TableParagraph"/>
              <w:spacing w:before="2"/>
              <w:ind w:left="16" w:right="16"/>
              <w:jc w:val="center"/>
              <w:rPr>
                <w:b/>
                <w:sz w:val="26"/>
              </w:rPr>
            </w:pPr>
            <w:r>
              <w:rPr>
                <w:b/>
                <w:color w:val="FF0000"/>
                <w:sz w:val="26"/>
              </w:rPr>
              <w:t>Tháng</w:t>
            </w:r>
            <w:r>
              <w:rPr>
                <w:b/>
                <w:color w:val="FF0000"/>
                <w:spacing w:val="4"/>
                <w:sz w:val="26"/>
              </w:rPr>
              <w:t xml:space="preserve"> </w:t>
            </w:r>
            <w:r>
              <w:rPr>
                <w:b/>
                <w:color w:val="FF0000"/>
                <w:spacing w:val="-5"/>
                <w:sz w:val="26"/>
              </w:rPr>
              <w:t>04:</w:t>
            </w:r>
          </w:p>
          <w:p w:rsidR="00DF11E4" w:rsidRPr="00CE76D8" w:rsidRDefault="00DF11E4" w:rsidP="00270FAB">
            <w:pPr>
              <w:pStyle w:val="TableParagraph"/>
              <w:spacing w:before="47"/>
              <w:ind w:left="16" w:right="16"/>
              <w:jc w:val="center"/>
              <w:rPr>
                <w:b/>
                <w:sz w:val="26"/>
              </w:rPr>
            </w:pPr>
            <w:r w:rsidRPr="00CE76D8">
              <w:rPr>
                <w:b/>
                <w:color w:val="0070C0"/>
                <w:sz w:val="26"/>
              </w:rPr>
              <w:t>08</w:t>
            </w:r>
          </w:p>
        </w:tc>
        <w:tc>
          <w:tcPr>
            <w:tcW w:w="2426" w:type="dxa"/>
            <w:vMerge/>
            <w:tcBorders>
              <w:left w:val="single" w:sz="6" w:space="0" w:color="00AFEF"/>
              <w:right w:val="single" w:sz="6" w:space="0" w:color="00AFEF"/>
            </w:tcBorders>
            <w:vAlign w:val="center"/>
          </w:tcPr>
          <w:p w:rsidR="00DF11E4" w:rsidRDefault="00DF11E4" w:rsidP="00270FAB">
            <w:pPr>
              <w:jc w:val="center"/>
              <w:rPr>
                <w:sz w:val="2"/>
                <w:szCs w:val="2"/>
              </w:rPr>
            </w:pPr>
          </w:p>
        </w:tc>
        <w:tc>
          <w:tcPr>
            <w:tcW w:w="2161" w:type="dxa"/>
            <w:tcBorders>
              <w:top w:val="single" w:sz="6" w:space="0" w:color="00AFEF"/>
              <w:left w:val="single" w:sz="6" w:space="0" w:color="00AFEF"/>
              <w:bottom w:val="single" w:sz="6" w:space="0" w:color="00AFEF"/>
              <w:right w:val="single" w:sz="6" w:space="0" w:color="00AFEF"/>
            </w:tcBorders>
            <w:vAlign w:val="center"/>
          </w:tcPr>
          <w:p w:rsidR="00DF11E4" w:rsidRDefault="00DF11E4" w:rsidP="00270FAB">
            <w:pPr>
              <w:pStyle w:val="TableParagraph"/>
              <w:spacing w:before="158"/>
              <w:ind w:left="38"/>
              <w:jc w:val="center"/>
              <w:rPr>
                <w:b/>
                <w:sz w:val="26"/>
              </w:rPr>
            </w:pPr>
            <w:r>
              <w:rPr>
                <w:b/>
                <w:color w:val="FF0000"/>
                <w:spacing w:val="-2"/>
                <w:sz w:val="26"/>
              </w:rPr>
              <w:t>7.990.000</w:t>
            </w:r>
          </w:p>
        </w:tc>
        <w:tc>
          <w:tcPr>
            <w:tcW w:w="2077" w:type="dxa"/>
            <w:tcBorders>
              <w:top w:val="single" w:sz="6" w:space="0" w:color="00AFEF"/>
              <w:left w:val="single" w:sz="6" w:space="0" w:color="00AFEF"/>
              <w:bottom w:val="single" w:sz="6" w:space="0" w:color="00AFEF"/>
              <w:right w:val="single" w:sz="6" w:space="0" w:color="00AFEF"/>
            </w:tcBorders>
            <w:vAlign w:val="center"/>
          </w:tcPr>
          <w:p w:rsidR="00DF11E4" w:rsidRPr="001A15F6" w:rsidRDefault="00DF11E4" w:rsidP="00270FAB">
            <w:pPr>
              <w:pStyle w:val="TableParagraph"/>
              <w:spacing w:before="158"/>
              <w:ind w:left="181" w:right="152"/>
              <w:jc w:val="center"/>
              <w:rPr>
                <w:b/>
                <w:sz w:val="26"/>
              </w:rPr>
            </w:pPr>
            <w:r>
              <w:rPr>
                <w:b/>
                <w:color w:val="006FC0"/>
                <w:spacing w:val="-2"/>
                <w:sz w:val="26"/>
              </w:rPr>
              <w:t>6.390.000</w:t>
            </w:r>
          </w:p>
        </w:tc>
        <w:tc>
          <w:tcPr>
            <w:tcW w:w="2071" w:type="dxa"/>
            <w:tcBorders>
              <w:top w:val="single" w:sz="6" w:space="0" w:color="00AFEF"/>
              <w:left w:val="single" w:sz="6" w:space="0" w:color="00AFEF"/>
              <w:bottom w:val="single" w:sz="6" w:space="0" w:color="00AFEF"/>
            </w:tcBorders>
            <w:vAlign w:val="center"/>
          </w:tcPr>
          <w:p w:rsidR="00DF11E4" w:rsidRDefault="00DF11E4" w:rsidP="00270FAB">
            <w:pPr>
              <w:pStyle w:val="TableParagraph"/>
              <w:spacing w:before="158"/>
              <w:ind w:left="20"/>
              <w:jc w:val="center"/>
              <w:rPr>
                <w:b/>
                <w:sz w:val="26"/>
              </w:rPr>
            </w:pPr>
            <w:r>
              <w:rPr>
                <w:b/>
                <w:spacing w:val="-2"/>
                <w:sz w:val="26"/>
              </w:rPr>
              <w:t>2.390.000</w:t>
            </w:r>
          </w:p>
        </w:tc>
      </w:tr>
      <w:tr w:rsidR="00DF11E4" w:rsidTr="00DF11E4">
        <w:trPr>
          <w:trHeight w:val="717"/>
        </w:trPr>
        <w:tc>
          <w:tcPr>
            <w:tcW w:w="2432" w:type="dxa"/>
            <w:tcBorders>
              <w:top w:val="single" w:sz="6" w:space="0" w:color="00AFEF"/>
              <w:bottom w:val="single" w:sz="6" w:space="0" w:color="00AFEF"/>
              <w:right w:val="single" w:sz="6" w:space="0" w:color="00AFEF"/>
            </w:tcBorders>
            <w:vAlign w:val="center"/>
          </w:tcPr>
          <w:p w:rsidR="00DF11E4" w:rsidRDefault="00DF11E4" w:rsidP="00270FAB">
            <w:pPr>
              <w:pStyle w:val="TableParagraph"/>
              <w:spacing w:before="2"/>
              <w:ind w:left="16" w:right="16"/>
              <w:jc w:val="center"/>
              <w:rPr>
                <w:b/>
                <w:color w:val="FF0000"/>
                <w:sz w:val="26"/>
              </w:rPr>
            </w:pPr>
            <w:r>
              <w:rPr>
                <w:b/>
                <w:color w:val="FF0000"/>
                <w:sz w:val="26"/>
              </w:rPr>
              <w:t>Tháng 4:</w:t>
            </w:r>
          </w:p>
          <w:p w:rsidR="00DF11E4" w:rsidRPr="00CE76D8" w:rsidRDefault="00DF11E4" w:rsidP="00270FAB">
            <w:pPr>
              <w:pStyle w:val="TableParagraph"/>
              <w:spacing w:before="2"/>
              <w:ind w:left="16" w:right="16"/>
              <w:jc w:val="center"/>
              <w:rPr>
                <w:b/>
                <w:color w:val="FF0000"/>
                <w:sz w:val="26"/>
              </w:rPr>
            </w:pPr>
            <w:r w:rsidRPr="00CE76D8">
              <w:rPr>
                <w:b/>
                <w:color w:val="0070C0"/>
                <w:sz w:val="26"/>
                <w:highlight w:val="yellow"/>
              </w:rPr>
              <w:t>13, 15 (TẾT THÁI)</w:t>
            </w:r>
          </w:p>
        </w:tc>
        <w:tc>
          <w:tcPr>
            <w:tcW w:w="2426" w:type="dxa"/>
            <w:vMerge/>
            <w:tcBorders>
              <w:left w:val="single" w:sz="6" w:space="0" w:color="00AFEF"/>
              <w:right w:val="single" w:sz="6" w:space="0" w:color="00AFEF"/>
            </w:tcBorders>
            <w:vAlign w:val="center"/>
          </w:tcPr>
          <w:p w:rsidR="00DF11E4" w:rsidRDefault="00DF11E4" w:rsidP="00270FAB">
            <w:pPr>
              <w:jc w:val="center"/>
              <w:rPr>
                <w:sz w:val="2"/>
                <w:szCs w:val="2"/>
              </w:rPr>
            </w:pPr>
          </w:p>
        </w:tc>
        <w:tc>
          <w:tcPr>
            <w:tcW w:w="2161" w:type="dxa"/>
            <w:tcBorders>
              <w:top w:val="single" w:sz="6" w:space="0" w:color="00AFEF"/>
              <w:left w:val="single" w:sz="6" w:space="0" w:color="00AFEF"/>
              <w:bottom w:val="single" w:sz="6" w:space="0" w:color="00AFEF"/>
              <w:right w:val="single" w:sz="6" w:space="0" w:color="00AFEF"/>
            </w:tcBorders>
            <w:vAlign w:val="center"/>
          </w:tcPr>
          <w:p w:rsidR="00DF11E4" w:rsidRPr="00CE76D8" w:rsidRDefault="00DF11E4" w:rsidP="00270FAB">
            <w:pPr>
              <w:pStyle w:val="TableParagraph"/>
              <w:spacing w:before="182"/>
              <w:ind w:left="38"/>
              <w:jc w:val="center"/>
              <w:rPr>
                <w:b/>
                <w:color w:val="FF0000"/>
                <w:spacing w:val="-2"/>
                <w:sz w:val="26"/>
              </w:rPr>
            </w:pPr>
            <w:r>
              <w:rPr>
                <w:b/>
                <w:color w:val="FF0000"/>
                <w:spacing w:val="-2"/>
                <w:sz w:val="26"/>
              </w:rPr>
              <w:t>8.990.000</w:t>
            </w:r>
          </w:p>
        </w:tc>
        <w:tc>
          <w:tcPr>
            <w:tcW w:w="2077" w:type="dxa"/>
            <w:tcBorders>
              <w:top w:val="single" w:sz="6" w:space="0" w:color="00AFEF"/>
              <w:left w:val="single" w:sz="6" w:space="0" w:color="00AFEF"/>
              <w:bottom w:val="single" w:sz="6" w:space="0" w:color="00AFEF"/>
              <w:right w:val="single" w:sz="6" w:space="0" w:color="00AFEF"/>
            </w:tcBorders>
            <w:vAlign w:val="center"/>
          </w:tcPr>
          <w:p w:rsidR="00DF11E4" w:rsidRPr="00CE76D8" w:rsidRDefault="00DF11E4" w:rsidP="00270FAB">
            <w:pPr>
              <w:pStyle w:val="TableParagraph"/>
              <w:spacing w:before="182"/>
              <w:ind w:left="181" w:right="152"/>
              <w:jc w:val="center"/>
              <w:rPr>
                <w:b/>
                <w:color w:val="006FC0"/>
                <w:spacing w:val="-2"/>
                <w:sz w:val="26"/>
              </w:rPr>
            </w:pPr>
            <w:r>
              <w:rPr>
                <w:b/>
                <w:color w:val="006FC0"/>
                <w:spacing w:val="-2"/>
                <w:sz w:val="26"/>
              </w:rPr>
              <w:t>7.190.000</w:t>
            </w:r>
          </w:p>
        </w:tc>
        <w:tc>
          <w:tcPr>
            <w:tcW w:w="2071" w:type="dxa"/>
            <w:tcBorders>
              <w:top w:val="single" w:sz="6" w:space="0" w:color="00AFEF"/>
              <w:left w:val="single" w:sz="6" w:space="0" w:color="00AFEF"/>
              <w:bottom w:val="single" w:sz="6" w:space="0" w:color="00AFEF"/>
            </w:tcBorders>
            <w:vAlign w:val="center"/>
          </w:tcPr>
          <w:p w:rsidR="00DF11E4" w:rsidRPr="00CE76D8" w:rsidRDefault="00DF11E4" w:rsidP="00270FAB">
            <w:pPr>
              <w:pStyle w:val="TableParagraph"/>
              <w:spacing w:before="182"/>
              <w:ind w:left="20"/>
              <w:jc w:val="center"/>
              <w:rPr>
                <w:b/>
                <w:spacing w:val="-2"/>
                <w:sz w:val="26"/>
              </w:rPr>
            </w:pPr>
            <w:r>
              <w:rPr>
                <w:b/>
                <w:spacing w:val="-2"/>
                <w:sz w:val="26"/>
              </w:rPr>
              <w:t>2.690.000</w:t>
            </w:r>
          </w:p>
        </w:tc>
      </w:tr>
      <w:tr w:rsidR="00DF11E4" w:rsidTr="00DF11E4">
        <w:trPr>
          <w:trHeight w:val="727"/>
        </w:trPr>
        <w:tc>
          <w:tcPr>
            <w:tcW w:w="2432" w:type="dxa"/>
            <w:tcBorders>
              <w:top w:val="single" w:sz="6" w:space="0" w:color="00AFEF"/>
              <w:bottom w:val="nil"/>
              <w:right w:val="single" w:sz="6" w:space="0" w:color="00AFEF"/>
            </w:tcBorders>
            <w:vAlign w:val="center"/>
          </w:tcPr>
          <w:p w:rsidR="00DF11E4" w:rsidRPr="00CE76D8" w:rsidRDefault="00DF11E4" w:rsidP="00270FAB">
            <w:pPr>
              <w:pStyle w:val="TableParagraph"/>
              <w:spacing w:before="2"/>
              <w:ind w:left="16" w:right="16"/>
              <w:jc w:val="center"/>
              <w:rPr>
                <w:b/>
                <w:sz w:val="26"/>
              </w:rPr>
            </w:pPr>
            <w:r>
              <w:rPr>
                <w:b/>
                <w:color w:val="FF0000"/>
                <w:sz w:val="26"/>
              </w:rPr>
              <w:t>Tháng</w:t>
            </w:r>
            <w:r>
              <w:rPr>
                <w:b/>
                <w:color w:val="FF0000"/>
                <w:spacing w:val="4"/>
                <w:sz w:val="26"/>
              </w:rPr>
              <w:t xml:space="preserve"> </w:t>
            </w:r>
            <w:r>
              <w:rPr>
                <w:b/>
                <w:color w:val="FF0000"/>
                <w:spacing w:val="-5"/>
                <w:sz w:val="26"/>
              </w:rPr>
              <w:t>05:</w:t>
            </w:r>
          </w:p>
          <w:p w:rsidR="00DF11E4" w:rsidRPr="00CE76D8" w:rsidRDefault="00DF11E4" w:rsidP="00270FAB">
            <w:pPr>
              <w:pStyle w:val="TableParagraph"/>
              <w:spacing w:before="25"/>
              <w:ind w:left="16" w:right="9"/>
              <w:jc w:val="center"/>
              <w:rPr>
                <w:b/>
                <w:sz w:val="26"/>
              </w:rPr>
            </w:pPr>
            <w:r w:rsidRPr="001A15F6">
              <w:rPr>
                <w:b/>
                <w:color w:val="0070C0"/>
                <w:sz w:val="26"/>
              </w:rPr>
              <w:t>13, 27</w:t>
            </w:r>
          </w:p>
        </w:tc>
        <w:tc>
          <w:tcPr>
            <w:tcW w:w="2426" w:type="dxa"/>
            <w:vMerge/>
            <w:tcBorders>
              <w:left w:val="single" w:sz="6" w:space="0" w:color="00AFEF"/>
              <w:right w:val="single" w:sz="6" w:space="0" w:color="00AFEF"/>
            </w:tcBorders>
            <w:vAlign w:val="center"/>
          </w:tcPr>
          <w:p w:rsidR="00DF11E4" w:rsidRDefault="00DF11E4" w:rsidP="00270FAB">
            <w:pPr>
              <w:pStyle w:val="TableParagraph"/>
              <w:jc w:val="center"/>
              <w:rPr>
                <w:rFonts w:ascii="Times New Roman"/>
                <w:sz w:val="24"/>
              </w:rPr>
            </w:pPr>
          </w:p>
        </w:tc>
        <w:tc>
          <w:tcPr>
            <w:tcW w:w="2161" w:type="dxa"/>
            <w:tcBorders>
              <w:top w:val="single" w:sz="6" w:space="0" w:color="00AFEF"/>
              <w:left w:val="single" w:sz="6" w:space="0" w:color="00AFEF"/>
              <w:bottom w:val="nil"/>
              <w:right w:val="single" w:sz="6" w:space="0" w:color="00AFEF"/>
            </w:tcBorders>
            <w:vAlign w:val="center"/>
          </w:tcPr>
          <w:p w:rsidR="00DF11E4" w:rsidRDefault="00DF11E4" w:rsidP="00270FAB">
            <w:pPr>
              <w:pStyle w:val="TableParagraph"/>
              <w:spacing w:before="158"/>
              <w:ind w:left="38"/>
              <w:jc w:val="center"/>
              <w:rPr>
                <w:b/>
                <w:sz w:val="26"/>
              </w:rPr>
            </w:pPr>
            <w:r>
              <w:rPr>
                <w:b/>
                <w:color w:val="FF0000"/>
                <w:spacing w:val="-2"/>
                <w:sz w:val="26"/>
              </w:rPr>
              <w:t>7.990.000</w:t>
            </w:r>
          </w:p>
        </w:tc>
        <w:tc>
          <w:tcPr>
            <w:tcW w:w="2077" w:type="dxa"/>
            <w:tcBorders>
              <w:top w:val="single" w:sz="6" w:space="0" w:color="00AFEF"/>
              <w:left w:val="single" w:sz="6" w:space="0" w:color="00AFEF"/>
              <w:bottom w:val="nil"/>
              <w:right w:val="single" w:sz="6" w:space="0" w:color="00AFEF"/>
            </w:tcBorders>
            <w:vAlign w:val="center"/>
          </w:tcPr>
          <w:p w:rsidR="00DF11E4" w:rsidRPr="001A15F6" w:rsidRDefault="00DF11E4" w:rsidP="00270FAB">
            <w:pPr>
              <w:pStyle w:val="TableParagraph"/>
              <w:spacing w:before="158"/>
              <w:ind w:left="181" w:right="152"/>
              <w:jc w:val="center"/>
              <w:rPr>
                <w:b/>
                <w:sz w:val="26"/>
              </w:rPr>
            </w:pPr>
            <w:r>
              <w:rPr>
                <w:b/>
                <w:color w:val="006FC0"/>
                <w:spacing w:val="-2"/>
                <w:sz w:val="26"/>
              </w:rPr>
              <w:t>6.390.000</w:t>
            </w:r>
          </w:p>
        </w:tc>
        <w:tc>
          <w:tcPr>
            <w:tcW w:w="2071" w:type="dxa"/>
            <w:tcBorders>
              <w:top w:val="single" w:sz="6" w:space="0" w:color="00AFEF"/>
              <w:left w:val="single" w:sz="6" w:space="0" w:color="00AFEF"/>
              <w:bottom w:val="nil"/>
            </w:tcBorders>
            <w:vAlign w:val="center"/>
          </w:tcPr>
          <w:p w:rsidR="00DF11E4" w:rsidRDefault="00DF11E4" w:rsidP="00270FAB">
            <w:pPr>
              <w:pStyle w:val="TableParagraph"/>
              <w:spacing w:before="158"/>
              <w:ind w:left="20"/>
              <w:jc w:val="center"/>
              <w:rPr>
                <w:b/>
                <w:sz w:val="26"/>
              </w:rPr>
            </w:pPr>
            <w:r>
              <w:rPr>
                <w:b/>
                <w:spacing w:val="-2"/>
                <w:sz w:val="26"/>
              </w:rPr>
              <w:t>2.390.000</w:t>
            </w:r>
          </w:p>
        </w:tc>
      </w:tr>
      <w:tr w:rsidR="00DF11E4" w:rsidTr="00DF11E4">
        <w:trPr>
          <w:trHeight w:val="727"/>
        </w:trPr>
        <w:tc>
          <w:tcPr>
            <w:tcW w:w="2432" w:type="dxa"/>
            <w:tcBorders>
              <w:top w:val="single" w:sz="6" w:space="0" w:color="00AFEF"/>
              <w:bottom w:val="nil"/>
              <w:right w:val="single" w:sz="6" w:space="0" w:color="00AFEF"/>
            </w:tcBorders>
            <w:vAlign w:val="center"/>
          </w:tcPr>
          <w:p w:rsidR="00DF11E4" w:rsidRDefault="00DF11E4" w:rsidP="00270FAB">
            <w:pPr>
              <w:pStyle w:val="TableParagraph"/>
              <w:spacing w:before="2"/>
              <w:ind w:left="16" w:right="16"/>
              <w:jc w:val="center"/>
              <w:rPr>
                <w:b/>
                <w:color w:val="FF0000"/>
                <w:sz w:val="26"/>
              </w:rPr>
            </w:pPr>
            <w:r>
              <w:rPr>
                <w:b/>
                <w:color w:val="FF0000"/>
                <w:sz w:val="26"/>
              </w:rPr>
              <w:t>Tháng 08:</w:t>
            </w:r>
          </w:p>
          <w:p w:rsidR="00DF11E4" w:rsidRPr="00CE76D8" w:rsidRDefault="00DF11E4" w:rsidP="00270FAB">
            <w:pPr>
              <w:pStyle w:val="TableParagraph"/>
              <w:spacing w:before="2"/>
              <w:ind w:left="16" w:right="16"/>
              <w:jc w:val="center"/>
              <w:rPr>
                <w:b/>
                <w:color w:val="FF0000"/>
                <w:sz w:val="26"/>
              </w:rPr>
            </w:pPr>
            <w:r w:rsidRPr="001A15F6">
              <w:rPr>
                <w:b/>
                <w:color w:val="0070C0"/>
                <w:sz w:val="26"/>
              </w:rPr>
              <w:t>19</w:t>
            </w:r>
          </w:p>
        </w:tc>
        <w:tc>
          <w:tcPr>
            <w:tcW w:w="2426" w:type="dxa"/>
            <w:vMerge/>
            <w:tcBorders>
              <w:left w:val="single" w:sz="6" w:space="0" w:color="00AFEF"/>
              <w:right w:val="single" w:sz="6" w:space="0" w:color="00AFEF"/>
            </w:tcBorders>
            <w:vAlign w:val="center"/>
          </w:tcPr>
          <w:p w:rsidR="00DF11E4" w:rsidRDefault="00DF11E4" w:rsidP="00270FAB">
            <w:pPr>
              <w:pStyle w:val="TableParagraph"/>
              <w:jc w:val="center"/>
              <w:rPr>
                <w:rFonts w:ascii="Times New Roman"/>
                <w:sz w:val="24"/>
              </w:rPr>
            </w:pPr>
          </w:p>
        </w:tc>
        <w:tc>
          <w:tcPr>
            <w:tcW w:w="2161" w:type="dxa"/>
            <w:tcBorders>
              <w:top w:val="single" w:sz="6" w:space="0" w:color="00AFEF"/>
              <w:left w:val="single" w:sz="6" w:space="0" w:color="00AFEF"/>
              <w:bottom w:val="nil"/>
              <w:right w:val="single" w:sz="6" w:space="0" w:color="00AFEF"/>
            </w:tcBorders>
            <w:vAlign w:val="center"/>
          </w:tcPr>
          <w:p w:rsidR="00DF11E4" w:rsidRDefault="00DF11E4" w:rsidP="00270FAB">
            <w:pPr>
              <w:pStyle w:val="TableParagraph"/>
              <w:spacing w:before="158"/>
              <w:ind w:left="38"/>
              <w:jc w:val="center"/>
              <w:rPr>
                <w:b/>
                <w:sz w:val="26"/>
              </w:rPr>
            </w:pPr>
            <w:r>
              <w:rPr>
                <w:b/>
                <w:color w:val="FF0000"/>
                <w:spacing w:val="-2"/>
                <w:sz w:val="26"/>
              </w:rPr>
              <w:t>8.390.000</w:t>
            </w:r>
          </w:p>
        </w:tc>
        <w:tc>
          <w:tcPr>
            <w:tcW w:w="2077" w:type="dxa"/>
            <w:tcBorders>
              <w:top w:val="single" w:sz="6" w:space="0" w:color="00AFEF"/>
              <w:left w:val="single" w:sz="6" w:space="0" w:color="00AFEF"/>
              <w:bottom w:val="nil"/>
              <w:right w:val="single" w:sz="6" w:space="0" w:color="00AFEF"/>
            </w:tcBorders>
            <w:vAlign w:val="center"/>
          </w:tcPr>
          <w:p w:rsidR="00DF11E4" w:rsidRDefault="00DF11E4" w:rsidP="00270FAB">
            <w:pPr>
              <w:pStyle w:val="TableParagraph"/>
              <w:spacing w:before="158"/>
              <w:ind w:left="181" w:right="152"/>
              <w:jc w:val="center"/>
              <w:rPr>
                <w:b/>
                <w:sz w:val="26"/>
              </w:rPr>
            </w:pPr>
            <w:r>
              <w:rPr>
                <w:b/>
                <w:color w:val="006FC0"/>
                <w:spacing w:val="-2"/>
                <w:sz w:val="26"/>
              </w:rPr>
              <w:t>6.750.000</w:t>
            </w:r>
          </w:p>
        </w:tc>
        <w:tc>
          <w:tcPr>
            <w:tcW w:w="2071" w:type="dxa"/>
            <w:tcBorders>
              <w:top w:val="single" w:sz="6" w:space="0" w:color="00AFEF"/>
              <w:left w:val="single" w:sz="6" w:space="0" w:color="00AFEF"/>
              <w:bottom w:val="nil"/>
            </w:tcBorders>
            <w:vAlign w:val="center"/>
          </w:tcPr>
          <w:p w:rsidR="00DF11E4" w:rsidRDefault="00DF11E4" w:rsidP="00270FAB">
            <w:pPr>
              <w:pStyle w:val="TableParagraph"/>
              <w:spacing w:before="158"/>
              <w:ind w:left="20"/>
              <w:jc w:val="center"/>
              <w:rPr>
                <w:b/>
                <w:sz w:val="26"/>
              </w:rPr>
            </w:pPr>
            <w:r>
              <w:rPr>
                <w:b/>
                <w:spacing w:val="-2"/>
                <w:sz w:val="26"/>
              </w:rPr>
              <w:t>2.540.000</w:t>
            </w:r>
          </w:p>
        </w:tc>
      </w:tr>
      <w:tr w:rsidR="00DF11E4" w:rsidTr="00DF11E4">
        <w:trPr>
          <w:trHeight w:val="727"/>
        </w:trPr>
        <w:tc>
          <w:tcPr>
            <w:tcW w:w="2432" w:type="dxa"/>
            <w:tcBorders>
              <w:top w:val="single" w:sz="6" w:space="0" w:color="00AFEF"/>
              <w:bottom w:val="nil"/>
              <w:right w:val="single" w:sz="6" w:space="0" w:color="00AFEF"/>
            </w:tcBorders>
            <w:vAlign w:val="center"/>
          </w:tcPr>
          <w:p w:rsidR="00DF11E4" w:rsidRDefault="00DF11E4" w:rsidP="00270FAB">
            <w:pPr>
              <w:pStyle w:val="TableParagraph"/>
              <w:spacing w:before="2"/>
              <w:ind w:left="16" w:right="16"/>
              <w:jc w:val="center"/>
              <w:rPr>
                <w:b/>
                <w:color w:val="FF0000"/>
                <w:sz w:val="26"/>
              </w:rPr>
            </w:pPr>
            <w:r>
              <w:rPr>
                <w:b/>
                <w:color w:val="FF0000"/>
                <w:sz w:val="26"/>
              </w:rPr>
              <w:t>Tháng 09:</w:t>
            </w:r>
          </w:p>
          <w:p w:rsidR="00DF11E4" w:rsidRPr="001A15F6" w:rsidRDefault="00DF11E4" w:rsidP="00270FAB">
            <w:pPr>
              <w:pStyle w:val="TableParagraph"/>
              <w:spacing w:before="2"/>
              <w:ind w:left="16" w:right="16"/>
              <w:jc w:val="center"/>
              <w:rPr>
                <w:b/>
                <w:color w:val="FF0000"/>
                <w:sz w:val="26"/>
              </w:rPr>
            </w:pPr>
            <w:r w:rsidRPr="001A15F6">
              <w:rPr>
                <w:b/>
                <w:color w:val="0070C0"/>
                <w:sz w:val="26"/>
              </w:rPr>
              <w:t>02, 16</w:t>
            </w:r>
          </w:p>
        </w:tc>
        <w:tc>
          <w:tcPr>
            <w:tcW w:w="2426" w:type="dxa"/>
            <w:vMerge/>
            <w:tcBorders>
              <w:left w:val="single" w:sz="6" w:space="0" w:color="00AFEF"/>
              <w:right w:val="single" w:sz="6" w:space="0" w:color="00AFEF"/>
            </w:tcBorders>
            <w:vAlign w:val="center"/>
          </w:tcPr>
          <w:p w:rsidR="00DF11E4" w:rsidRDefault="00DF11E4" w:rsidP="00270FAB">
            <w:pPr>
              <w:pStyle w:val="TableParagraph"/>
              <w:jc w:val="center"/>
              <w:rPr>
                <w:rFonts w:ascii="Times New Roman"/>
                <w:sz w:val="24"/>
              </w:rPr>
            </w:pPr>
          </w:p>
        </w:tc>
        <w:tc>
          <w:tcPr>
            <w:tcW w:w="2161" w:type="dxa"/>
            <w:tcBorders>
              <w:top w:val="single" w:sz="6" w:space="0" w:color="00AFEF"/>
              <w:left w:val="single" w:sz="6" w:space="0" w:color="00AFEF"/>
              <w:bottom w:val="nil"/>
              <w:right w:val="single" w:sz="6" w:space="0" w:color="00AFEF"/>
            </w:tcBorders>
            <w:vAlign w:val="center"/>
          </w:tcPr>
          <w:p w:rsidR="00DF11E4" w:rsidRDefault="00DF11E4" w:rsidP="00270FAB">
            <w:pPr>
              <w:pStyle w:val="TableParagraph"/>
              <w:spacing w:before="158"/>
              <w:ind w:left="38"/>
              <w:jc w:val="center"/>
              <w:rPr>
                <w:b/>
                <w:sz w:val="26"/>
              </w:rPr>
            </w:pPr>
            <w:r>
              <w:rPr>
                <w:b/>
                <w:color w:val="FF0000"/>
                <w:spacing w:val="-2"/>
                <w:sz w:val="26"/>
              </w:rPr>
              <w:t>7.990.000</w:t>
            </w:r>
          </w:p>
        </w:tc>
        <w:tc>
          <w:tcPr>
            <w:tcW w:w="2077" w:type="dxa"/>
            <w:tcBorders>
              <w:top w:val="single" w:sz="6" w:space="0" w:color="00AFEF"/>
              <w:left w:val="single" w:sz="6" w:space="0" w:color="00AFEF"/>
              <w:bottom w:val="nil"/>
              <w:right w:val="single" w:sz="6" w:space="0" w:color="00AFEF"/>
            </w:tcBorders>
            <w:vAlign w:val="center"/>
          </w:tcPr>
          <w:p w:rsidR="00DF11E4" w:rsidRDefault="00DF11E4" w:rsidP="00270FAB">
            <w:pPr>
              <w:pStyle w:val="TableParagraph"/>
              <w:spacing w:before="158"/>
              <w:ind w:left="181" w:right="152"/>
              <w:jc w:val="center"/>
              <w:rPr>
                <w:b/>
                <w:sz w:val="26"/>
              </w:rPr>
            </w:pPr>
            <w:r>
              <w:rPr>
                <w:b/>
                <w:color w:val="006FC0"/>
                <w:spacing w:val="-2"/>
                <w:sz w:val="26"/>
              </w:rPr>
              <w:t>6.390.000</w:t>
            </w:r>
          </w:p>
        </w:tc>
        <w:tc>
          <w:tcPr>
            <w:tcW w:w="2071" w:type="dxa"/>
            <w:tcBorders>
              <w:top w:val="single" w:sz="6" w:space="0" w:color="00AFEF"/>
              <w:left w:val="single" w:sz="6" w:space="0" w:color="00AFEF"/>
              <w:bottom w:val="nil"/>
            </w:tcBorders>
            <w:vAlign w:val="center"/>
          </w:tcPr>
          <w:p w:rsidR="00DF11E4" w:rsidRDefault="00DF11E4" w:rsidP="00270FAB">
            <w:pPr>
              <w:pStyle w:val="TableParagraph"/>
              <w:spacing w:before="158"/>
              <w:ind w:left="20"/>
              <w:jc w:val="center"/>
              <w:rPr>
                <w:b/>
                <w:sz w:val="26"/>
              </w:rPr>
            </w:pPr>
            <w:r>
              <w:rPr>
                <w:b/>
                <w:spacing w:val="-2"/>
                <w:sz w:val="26"/>
              </w:rPr>
              <w:t>2.390.000</w:t>
            </w:r>
          </w:p>
        </w:tc>
      </w:tr>
      <w:tr w:rsidR="00DF11E4" w:rsidTr="00DF11E4">
        <w:trPr>
          <w:trHeight w:val="428"/>
        </w:trPr>
        <w:tc>
          <w:tcPr>
            <w:tcW w:w="11167" w:type="dxa"/>
            <w:gridSpan w:val="5"/>
            <w:tcBorders>
              <w:top w:val="single" w:sz="6" w:space="0" w:color="00AFEF"/>
            </w:tcBorders>
            <w:shd w:val="clear" w:color="auto" w:fill="006FC0"/>
          </w:tcPr>
          <w:p w:rsidR="00DF11E4" w:rsidRDefault="00DF11E4" w:rsidP="00270FAB">
            <w:pPr>
              <w:pStyle w:val="TableParagraph"/>
              <w:spacing w:line="319" w:lineRule="exact"/>
              <w:ind w:left="30" w:right="19"/>
              <w:jc w:val="center"/>
              <w:rPr>
                <w:b/>
                <w:sz w:val="27"/>
              </w:rPr>
            </w:pPr>
            <w:r>
              <w:rPr>
                <w:b/>
                <w:color w:val="FFFFFF"/>
                <w:sz w:val="27"/>
              </w:rPr>
              <w:t>PHỤ</w:t>
            </w:r>
            <w:r>
              <w:rPr>
                <w:b/>
                <w:color w:val="FFFFFF"/>
                <w:spacing w:val="26"/>
                <w:sz w:val="27"/>
              </w:rPr>
              <w:t xml:space="preserve"> </w:t>
            </w:r>
            <w:r>
              <w:rPr>
                <w:b/>
                <w:color w:val="FFFFFF"/>
                <w:sz w:val="27"/>
              </w:rPr>
              <w:t>THU</w:t>
            </w:r>
            <w:r>
              <w:rPr>
                <w:b/>
                <w:color w:val="FFFFFF"/>
                <w:spacing w:val="25"/>
                <w:sz w:val="27"/>
              </w:rPr>
              <w:t xml:space="preserve"> </w:t>
            </w:r>
            <w:r>
              <w:rPr>
                <w:b/>
                <w:color w:val="FFFFFF"/>
                <w:sz w:val="27"/>
              </w:rPr>
              <w:t>PHÒNG</w:t>
            </w:r>
            <w:r>
              <w:rPr>
                <w:b/>
                <w:color w:val="FFFFFF"/>
                <w:spacing w:val="38"/>
                <w:sz w:val="27"/>
              </w:rPr>
              <w:t xml:space="preserve"> </w:t>
            </w:r>
            <w:r>
              <w:rPr>
                <w:b/>
                <w:color w:val="FFFFFF"/>
                <w:sz w:val="27"/>
              </w:rPr>
              <w:t>ĐƠN:</w:t>
            </w:r>
            <w:r>
              <w:rPr>
                <w:b/>
                <w:color w:val="FFFFFF"/>
                <w:spacing w:val="35"/>
                <w:sz w:val="27"/>
              </w:rPr>
              <w:t xml:space="preserve"> </w:t>
            </w:r>
            <w:r>
              <w:rPr>
                <w:b/>
                <w:color w:val="FFFFFF"/>
                <w:sz w:val="27"/>
              </w:rPr>
              <w:t>3.500.000</w:t>
            </w:r>
            <w:r>
              <w:rPr>
                <w:b/>
                <w:color w:val="FFFFFF"/>
                <w:spacing w:val="30"/>
                <w:sz w:val="27"/>
              </w:rPr>
              <w:t xml:space="preserve"> </w:t>
            </w:r>
            <w:r>
              <w:rPr>
                <w:b/>
                <w:color w:val="FFFFFF"/>
                <w:spacing w:val="-2"/>
                <w:sz w:val="27"/>
              </w:rPr>
              <w:t>VNĐ/KHÁCH</w:t>
            </w:r>
          </w:p>
        </w:tc>
      </w:tr>
    </w:tbl>
    <w:p w:rsidR="00DF11E4" w:rsidRDefault="00DF11E4" w:rsidP="007D7D4E">
      <w:pPr>
        <w:spacing w:after="0" w:line="240" w:lineRule="auto"/>
        <w:ind w:right="-66"/>
        <w:rPr>
          <w:rFonts w:ascii="Tahoma" w:eastAsia="Times New Roman" w:hAnsi="Tahoma" w:cs="Tahoma"/>
          <w:sz w:val="24"/>
          <w:szCs w:val="24"/>
          <w:lang w:val="vi-VN"/>
        </w:rPr>
      </w:pPr>
    </w:p>
    <w:p w:rsidR="008179C8" w:rsidRDefault="008179C8" w:rsidP="007D7D4E">
      <w:pPr>
        <w:spacing w:after="0" w:line="240" w:lineRule="auto"/>
        <w:ind w:right="-66"/>
        <w:rPr>
          <w:rFonts w:ascii="Tahoma" w:eastAsia="Times New Roman" w:hAnsi="Tahoma" w:cs="Tahoma"/>
          <w:sz w:val="24"/>
          <w:szCs w:val="24"/>
          <w:lang w:val="vi-VN"/>
        </w:rPr>
      </w:pPr>
    </w:p>
    <w:p w:rsidR="008179C8" w:rsidRDefault="008179C8" w:rsidP="007D7D4E">
      <w:pPr>
        <w:spacing w:after="0" w:line="240" w:lineRule="auto"/>
        <w:ind w:right="-66"/>
        <w:rPr>
          <w:rFonts w:ascii="Tahoma" w:eastAsia="Times New Roman" w:hAnsi="Tahoma" w:cs="Tahoma"/>
          <w:sz w:val="24"/>
          <w:szCs w:val="24"/>
          <w:lang w:val="vi-VN"/>
        </w:rPr>
      </w:pPr>
    </w:p>
    <w:p w:rsidR="008179C8" w:rsidRDefault="008179C8" w:rsidP="007D7D4E">
      <w:pPr>
        <w:spacing w:after="0" w:line="240" w:lineRule="auto"/>
        <w:ind w:right="-66"/>
        <w:rPr>
          <w:rFonts w:ascii="Tahoma" w:eastAsia="Times New Roman" w:hAnsi="Tahoma" w:cs="Tahoma"/>
          <w:sz w:val="24"/>
          <w:szCs w:val="24"/>
          <w:lang w:val="vi-VN"/>
        </w:rPr>
      </w:pPr>
    </w:p>
    <w:p w:rsidR="008179C8" w:rsidRDefault="008179C8" w:rsidP="007D7D4E">
      <w:pPr>
        <w:spacing w:after="0" w:line="240" w:lineRule="auto"/>
        <w:ind w:right="-66"/>
        <w:rPr>
          <w:rFonts w:ascii="Tahoma" w:eastAsia="Times New Roman" w:hAnsi="Tahoma" w:cs="Tahoma"/>
          <w:sz w:val="24"/>
          <w:szCs w:val="24"/>
          <w:lang w:val="vi-VN"/>
        </w:rPr>
      </w:pPr>
    </w:p>
    <w:p w:rsidR="008179C8" w:rsidRDefault="008179C8" w:rsidP="007D7D4E">
      <w:pPr>
        <w:spacing w:after="0" w:line="240" w:lineRule="auto"/>
        <w:ind w:right="-66"/>
        <w:rPr>
          <w:rFonts w:ascii="Tahoma" w:eastAsia="Times New Roman" w:hAnsi="Tahoma" w:cs="Tahoma"/>
          <w:sz w:val="24"/>
          <w:szCs w:val="24"/>
          <w:lang w:val="vi-VN"/>
        </w:rPr>
      </w:pPr>
    </w:p>
    <w:p w:rsidR="008179C8" w:rsidRPr="008179C8" w:rsidRDefault="008179C8" w:rsidP="007D7D4E">
      <w:pPr>
        <w:spacing w:after="0" w:line="240" w:lineRule="auto"/>
        <w:ind w:right="-66"/>
        <w:rPr>
          <w:rFonts w:ascii="Tahoma" w:eastAsia="Times New Roman" w:hAnsi="Tahoma" w:cs="Tahoma"/>
          <w:sz w:val="24"/>
          <w:szCs w:val="24"/>
          <w:lang w:val="vi-VN"/>
        </w:rPr>
      </w:pPr>
    </w:p>
    <w:p w:rsidR="000B142B" w:rsidRPr="001458B5" w:rsidRDefault="000B142B" w:rsidP="007D7D4E">
      <w:pPr>
        <w:spacing w:after="0" w:line="240" w:lineRule="auto"/>
        <w:ind w:right="-66"/>
        <w:rPr>
          <w:rFonts w:ascii="Tahoma" w:eastAsia="Times New Roman" w:hAnsi="Tahoma" w:cs="Tahoma"/>
          <w:sz w:val="24"/>
          <w:szCs w:val="24"/>
        </w:rPr>
      </w:pPr>
    </w:p>
    <w:tbl>
      <w:tblPr>
        <w:tblW w:w="10973" w:type="dxa"/>
        <w:tblInd w:w="-23"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060"/>
        <w:gridCol w:w="7913"/>
      </w:tblGrid>
      <w:tr w:rsidR="007D7D4E" w:rsidRPr="001458B5" w:rsidTr="00AD74D1">
        <w:trPr>
          <w:trHeight w:val="814"/>
        </w:trPr>
        <w:tc>
          <w:tcPr>
            <w:tcW w:w="3060" w:type="dxa"/>
            <w:shd w:val="clear" w:color="auto" w:fill="0070C0"/>
            <w:vAlign w:val="center"/>
          </w:tcPr>
          <w:p w:rsidR="007D7D4E" w:rsidRPr="001458B5" w:rsidRDefault="007D7D4E" w:rsidP="00AD74D1">
            <w:pPr>
              <w:spacing w:after="0" w:line="240" w:lineRule="auto"/>
              <w:jc w:val="center"/>
              <w:rPr>
                <w:rFonts w:ascii="Tahoma" w:eastAsia="Arial" w:hAnsi="Tahoma" w:cs="Tahoma"/>
                <w:b/>
                <w:color w:val="FFFFFF"/>
                <w:sz w:val="24"/>
                <w:szCs w:val="24"/>
              </w:rPr>
            </w:pPr>
            <w:r w:rsidRPr="001458B5">
              <w:rPr>
                <w:rFonts w:ascii="Tahoma" w:eastAsia="Arial" w:hAnsi="Tahoma" w:cs="Tahoma"/>
                <w:b/>
                <w:color w:val="FFFFFF"/>
                <w:sz w:val="24"/>
                <w:szCs w:val="24"/>
              </w:rPr>
              <w:t>GIÁ TOUR</w:t>
            </w:r>
          </w:p>
          <w:p w:rsidR="007D7D4E" w:rsidRPr="001458B5" w:rsidRDefault="007D7D4E" w:rsidP="00AD74D1">
            <w:pPr>
              <w:spacing w:after="0" w:line="240" w:lineRule="auto"/>
              <w:jc w:val="center"/>
              <w:rPr>
                <w:rFonts w:ascii="Tahoma" w:eastAsia="Arial" w:hAnsi="Tahoma" w:cs="Tahoma"/>
                <w:b/>
                <w:color w:val="FFFFFF"/>
                <w:sz w:val="24"/>
                <w:szCs w:val="24"/>
              </w:rPr>
            </w:pPr>
            <w:r w:rsidRPr="001458B5">
              <w:rPr>
                <w:rFonts w:ascii="Tahoma" w:eastAsia="Arial" w:hAnsi="Tahoma" w:cs="Tahoma"/>
                <w:b/>
                <w:color w:val="FFFFFF"/>
                <w:sz w:val="24"/>
                <w:szCs w:val="24"/>
              </w:rPr>
              <w:t>BAO GỒM</w:t>
            </w:r>
          </w:p>
        </w:tc>
        <w:tc>
          <w:tcPr>
            <w:tcW w:w="7913" w:type="dxa"/>
          </w:tcPr>
          <w:p w:rsidR="007D7D4E" w:rsidRPr="001458B5" w:rsidRDefault="007D7D4E" w:rsidP="00AD74D1">
            <w:pPr>
              <w:numPr>
                <w:ilvl w:val="0"/>
                <w:numId w:val="10"/>
              </w:numPr>
              <w:spacing w:after="0" w:line="360" w:lineRule="auto"/>
              <w:ind w:left="337"/>
              <w:jc w:val="both"/>
              <w:rPr>
                <w:rFonts w:ascii="Tahoma" w:eastAsia="Arial" w:hAnsi="Tahoma" w:cs="Tahoma"/>
                <w:b/>
                <w:color w:val="4472C4"/>
                <w:sz w:val="24"/>
                <w:szCs w:val="24"/>
              </w:rPr>
            </w:pPr>
            <w:r w:rsidRPr="001458B5">
              <w:rPr>
                <w:rFonts w:ascii="Tahoma" w:eastAsia="Arial" w:hAnsi="Tahoma" w:cs="Tahoma"/>
                <w:sz w:val="24"/>
                <w:szCs w:val="24"/>
              </w:rPr>
              <w:t>Vé máy bay khứ hồi theo đoàn</w:t>
            </w:r>
            <w:r w:rsidRPr="001458B5">
              <w:rPr>
                <w:rFonts w:ascii="Tahoma" w:eastAsia="Arial" w:hAnsi="Tahoma" w:cs="Tahoma"/>
                <w:sz w:val="24"/>
                <w:szCs w:val="24"/>
                <w:lang w:val="vi-VN"/>
              </w:rPr>
              <w:t xml:space="preserve"> (</w:t>
            </w:r>
            <w:r w:rsidRPr="001458B5">
              <w:rPr>
                <w:rFonts w:ascii="Tahoma" w:eastAsia="Arial" w:hAnsi="Tahoma" w:cs="Tahoma"/>
                <w:b/>
                <w:sz w:val="24"/>
                <w:szCs w:val="24"/>
              </w:rPr>
              <w:t xml:space="preserve">Hành lý 7kg xách tay và 23kg ký </w:t>
            </w:r>
            <w:r w:rsidRPr="001458B5">
              <w:rPr>
                <w:rFonts w:ascii="Tahoma" w:eastAsia="Arial" w:hAnsi="Tahoma" w:cs="Tahoma"/>
                <w:b/>
                <w:sz w:val="24"/>
                <w:szCs w:val="24"/>
                <w:lang w:val="vi-VN"/>
              </w:rPr>
              <w:t>gửi)</w:t>
            </w:r>
          </w:p>
          <w:p w:rsidR="007D7D4E" w:rsidRPr="001458B5" w:rsidRDefault="007D7D4E" w:rsidP="00AD74D1">
            <w:pPr>
              <w:numPr>
                <w:ilvl w:val="0"/>
                <w:numId w:val="10"/>
              </w:numPr>
              <w:spacing w:after="0" w:line="360" w:lineRule="auto"/>
              <w:ind w:left="337"/>
              <w:jc w:val="both"/>
              <w:rPr>
                <w:rFonts w:ascii="Tahoma" w:eastAsia="Arial" w:hAnsi="Tahoma" w:cs="Tahoma"/>
                <w:sz w:val="24"/>
                <w:szCs w:val="24"/>
              </w:rPr>
            </w:pPr>
            <w:r w:rsidRPr="001458B5">
              <w:rPr>
                <w:rFonts w:ascii="Tahoma" w:eastAsia="Arial" w:hAnsi="Tahoma" w:cs="Tahoma"/>
                <w:sz w:val="24"/>
                <w:szCs w:val="24"/>
              </w:rPr>
              <w:t>Xe và hướng dẫn suốt tuyến</w:t>
            </w:r>
          </w:p>
          <w:p w:rsidR="007D7D4E" w:rsidRPr="001458B5" w:rsidRDefault="007D7D4E" w:rsidP="00AD74D1">
            <w:pPr>
              <w:numPr>
                <w:ilvl w:val="0"/>
                <w:numId w:val="10"/>
              </w:numPr>
              <w:spacing w:after="0" w:line="360" w:lineRule="auto"/>
              <w:ind w:left="337"/>
              <w:jc w:val="both"/>
              <w:rPr>
                <w:rFonts w:ascii="Tahoma" w:eastAsia="Arial" w:hAnsi="Tahoma" w:cs="Tahoma"/>
                <w:sz w:val="24"/>
                <w:szCs w:val="24"/>
              </w:rPr>
            </w:pPr>
            <w:bookmarkStart w:id="2" w:name="_heading=h.1fob9te" w:colFirst="0" w:colLast="0"/>
            <w:bookmarkEnd w:id="2"/>
            <w:r w:rsidRPr="001458B5">
              <w:rPr>
                <w:rFonts w:ascii="Tahoma" w:eastAsia="Arial" w:hAnsi="Tahoma" w:cs="Tahoma"/>
                <w:b/>
                <w:sz w:val="24"/>
                <w:szCs w:val="24"/>
              </w:rPr>
              <w:t>Khách sạn 3 - 4*</w:t>
            </w:r>
            <w:r w:rsidRPr="001458B5">
              <w:rPr>
                <w:rFonts w:ascii="Tahoma" w:eastAsia="Arial" w:hAnsi="Tahoma" w:cs="Tahoma"/>
                <w:sz w:val="24"/>
                <w:szCs w:val="24"/>
              </w:rPr>
              <w:t xml:space="preserve"> (tiêu chuẩn 2 người/phòng): </w:t>
            </w:r>
          </w:p>
          <w:p w:rsidR="007D7D4E" w:rsidRPr="001458B5" w:rsidRDefault="007D7D4E" w:rsidP="00AD74D1">
            <w:pPr>
              <w:pStyle w:val="ListParagraph"/>
              <w:numPr>
                <w:ilvl w:val="0"/>
                <w:numId w:val="10"/>
              </w:numPr>
              <w:pBdr>
                <w:top w:val="nil"/>
                <w:left w:val="nil"/>
                <w:bottom w:val="nil"/>
                <w:right w:val="nil"/>
                <w:between w:val="nil"/>
              </w:pBdr>
              <w:spacing w:after="0" w:line="360" w:lineRule="auto"/>
              <w:ind w:left="337"/>
              <w:jc w:val="both"/>
              <w:rPr>
                <w:rFonts w:ascii="Tahoma" w:hAnsi="Tahoma" w:cs="Tahoma"/>
                <w:color w:val="081C36"/>
                <w:spacing w:val="3"/>
                <w:sz w:val="24"/>
                <w:szCs w:val="24"/>
                <w:shd w:val="clear" w:color="auto" w:fill="E5EFFF"/>
              </w:rPr>
            </w:pPr>
            <w:r w:rsidRPr="001458B5">
              <w:rPr>
                <w:rFonts w:ascii="Tahoma" w:hAnsi="Tahoma" w:cs="Tahoma"/>
                <w:b/>
                <w:color w:val="081C36"/>
                <w:spacing w:val="3"/>
                <w:sz w:val="24"/>
                <w:szCs w:val="24"/>
                <w:shd w:val="clear" w:color="auto" w:fill="FFFFFF" w:themeFill="background1"/>
              </w:rPr>
              <w:t>Bangkok:</w:t>
            </w:r>
            <w:r w:rsidRPr="001458B5">
              <w:rPr>
                <w:rFonts w:ascii="Tahoma" w:hAnsi="Tahoma" w:cs="Tahoma"/>
                <w:color w:val="081C36"/>
                <w:spacing w:val="3"/>
                <w:sz w:val="24"/>
                <w:szCs w:val="24"/>
                <w:shd w:val="clear" w:color="auto" w:fill="FFFFFF" w:themeFill="background1"/>
              </w:rPr>
              <w:t xml:space="preserve"> Jazzotel Hotel, Bangkok Palace,....(hoặc tương đương)</w:t>
            </w:r>
          </w:p>
          <w:p w:rsidR="007D7D4E" w:rsidRPr="001458B5" w:rsidRDefault="007D7D4E" w:rsidP="00AD74D1">
            <w:pPr>
              <w:pStyle w:val="ListParagraph"/>
              <w:numPr>
                <w:ilvl w:val="0"/>
                <w:numId w:val="10"/>
              </w:numPr>
              <w:pBdr>
                <w:top w:val="nil"/>
                <w:left w:val="nil"/>
                <w:bottom w:val="nil"/>
                <w:right w:val="nil"/>
                <w:between w:val="nil"/>
              </w:pBdr>
              <w:spacing w:after="0" w:line="360" w:lineRule="auto"/>
              <w:ind w:left="337"/>
              <w:jc w:val="both"/>
              <w:rPr>
                <w:rFonts w:ascii="Tahoma" w:eastAsia="Times New Roman" w:hAnsi="Tahoma" w:cs="Tahoma"/>
                <w:color w:val="081C36"/>
                <w:spacing w:val="3"/>
                <w:sz w:val="24"/>
                <w:szCs w:val="24"/>
                <w:shd w:val="clear" w:color="auto" w:fill="E5EFFF"/>
              </w:rPr>
            </w:pPr>
            <w:r w:rsidRPr="001458B5">
              <w:rPr>
                <w:rFonts w:ascii="Tahoma" w:hAnsi="Tahoma" w:cs="Tahoma"/>
                <w:b/>
                <w:color w:val="081C36"/>
                <w:spacing w:val="3"/>
                <w:sz w:val="24"/>
                <w:szCs w:val="24"/>
                <w:shd w:val="clear" w:color="auto" w:fill="FFFFFF" w:themeFill="background1"/>
              </w:rPr>
              <w:t>Pattaya:</w:t>
            </w:r>
            <w:r w:rsidRPr="001458B5">
              <w:rPr>
                <w:rFonts w:ascii="Tahoma" w:hAnsi="Tahoma" w:cs="Tahoma"/>
                <w:color w:val="081C36"/>
                <w:spacing w:val="3"/>
                <w:sz w:val="24"/>
                <w:szCs w:val="24"/>
                <w:shd w:val="clear" w:color="auto" w:fill="FFFFFF" w:themeFill="background1"/>
              </w:rPr>
              <w:t xml:space="preserve"> Prima Hotel, </w:t>
            </w:r>
            <w:r w:rsidRPr="001458B5">
              <w:rPr>
                <w:rFonts w:ascii="Tahoma" w:hAnsi="Tahoma" w:cs="Tahoma"/>
                <w:color w:val="081C36"/>
                <w:spacing w:val="3"/>
                <w:sz w:val="24"/>
                <w:szCs w:val="24"/>
                <w:shd w:val="clear" w:color="auto" w:fill="FFFFFF" w:themeFill="background1"/>
                <w:lang w:val="vi-VN"/>
              </w:rPr>
              <w:t>Crys</w:t>
            </w:r>
            <w:r w:rsidRPr="001458B5">
              <w:rPr>
                <w:rFonts w:ascii="Tahoma" w:hAnsi="Tahoma" w:cs="Tahoma"/>
                <w:color w:val="081C36"/>
                <w:spacing w:val="3"/>
                <w:sz w:val="24"/>
                <w:szCs w:val="24"/>
                <w:shd w:val="clear" w:color="auto" w:fill="FFFFFF" w:themeFill="background1"/>
              </w:rPr>
              <w:t xml:space="preserve">tal Hotel, </w:t>
            </w:r>
            <w:r w:rsidRPr="001458B5">
              <w:rPr>
                <w:rFonts w:ascii="Tahoma" w:hAnsi="Tahoma" w:cs="Tahoma"/>
                <w:color w:val="081C36"/>
                <w:spacing w:val="3"/>
                <w:sz w:val="24"/>
                <w:szCs w:val="24"/>
                <w:shd w:val="clear" w:color="auto" w:fill="FFFFFF" w:themeFill="background1"/>
                <w:lang w:val="vi-VN"/>
              </w:rPr>
              <w:t>Lé Bali</w:t>
            </w:r>
            <w:r w:rsidRPr="001458B5">
              <w:rPr>
                <w:rFonts w:ascii="Tahoma" w:hAnsi="Tahoma" w:cs="Tahoma"/>
                <w:color w:val="081C36"/>
                <w:spacing w:val="3"/>
                <w:sz w:val="24"/>
                <w:szCs w:val="24"/>
                <w:shd w:val="clear" w:color="auto" w:fill="FFFFFF" w:themeFill="background1"/>
              </w:rPr>
              <w:t>, Royal Palace,....(hoặc tương đương)</w:t>
            </w:r>
          </w:p>
          <w:p w:rsidR="007D7D4E" w:rsidRPr="001458B5" w:rsidRDefault="007D7D4E" w:rsidP="00AD74D1">
            <w:pPr>
              <w:numPr>
                <w:ilvl w:val="0"/>
                <w:numId w:val="10"/>
              </w:numPr>
              <w:spacing w:after="0" w:line="360" w:lineRule="auto"/>
              <w:ind w:left="337"/>
              <w:jc w:val="both"/>
              <w:rPr>
                <w:rFonts w:ascii="Tahoma" w:eastAsia="Arial" w:hAnsi="Tahoma" w:cs="Tahoma"/>
                <w:sz w:val="24"/>
                <w:szCs w:val="24"/>
              </w:rPr>
            </w:pPr>
            <w:r w:rsidRPr="001458B5">
              <w:rPr>
                <w:rFonts w:ascii="Tahoma" w:eastAsia="Arial" w:hAnsi="Tahoma" w:cs="Tahoma"/>
                <w:sz w:val="24"/>
                <w:szCs w:val="24"/>
              </w:rPr>
              <w:t>Bảo hiểm du lịch mức bồi thường tối đa 10.000 USD</w:t>
            </w:r>
          </w:p>
          <w:p w:rsidR="007D7D4E" w:rsidRPr="001458B5" w:rsidRDefault="007D7D4E" w:rsidP="00AD74D1">
            <w:pPr>
              <w:numPr>
                <w:ilvl w:val="0"/>
                <w:numId w:val="10"/>
              </w:numPr>
              <w:spacing w:after="0" w:line="360" w:lineRule="auto"/>
              <w:ind w:left="337"/>
              <w:jc w:val="both"/>
              <w:rPr>
                <w:rFonts w:ascii="Tahoma" w:eastAsia="Arial" w:hAnsi="Tahoma" w:cs="Tahoma"/>
                <w:sz w:val="24"/>
                <w:szCs w:val="24"/>
              </w:rPr>
            </w:pPr>
            <w:r w:rsidRPr="001458B5">
              <w:rPr>
                <w:rFonts w:ascii="Tahoma" w:eastAsia="Arial" w:hAnsi="Tahoma" w:cs="Tahoma"/>
                <w:sz w:val="24"/>
                <w:szCs w:val="24"/>
              </w:rPr>
              <w:t xml:space="preserve">Thuế sân bay 2 nước, Phí an ninh du lịch &amp; Phí phụ thu xăng </w:t>
            </w:r>
            <w:proofErr w:type="gramStart"/>
            <w:r w:rsidRPr="001458B5">
              <w:rPr>
                <w:rFonts w:ascii="Tahoma" w:eastAsia="Arial" w:hAnsi="Tahoma" w:cs="Tahoma"/>
                <w:sz w:val="24"/>
                <w:szCs w:val="24"/>
              </w:rPr>
              <w:t>dầu .</w:t>
            </w:r>
            <w:proofErr w:type="gramEnd"/>
          </w:p>
          <w:p w:rsidR="007D7D4E" w:rsidRPr="001458B5" w:rsidRDefault="007D7D4E" w:rsidP="00AD74D1">
            <w:pPr>
              <w:numPr>
                <w:ilvl w:val="0"/>
                <w:numId w:val="10"/>
              </w:numPr>
              <w:spacing w:after="0" w:line="360" w:lineRule="auto"/>
              <w:ind w:left="337"/>
              <w:jc w:val="both"/>
              <w:rPr>
                <w:rFonts w:ascii="Tahoma" w:eastAsia="Arial" w:hAnsi="Tahoma" w:cs="Tahoma"/>
                <w:sz w:val="24"/>
                <w:szCs w:val="24"/>
              </w:rPr>
            </w:pPr>
            <w:r w:rsidRPr="001458B5">
              <w:rPr>
                <w:rFonts w:ascii="Tahoma" w:eastAsia="Arial" w:hAnsi="Tahoma" w:cs="Tahoma"/>
                <w:sz w:val="24"/>
                <w:szCs w:val="24"/>
              </w:rPr>
              <w:t>Bữa ăn</w:t>
            </w:r>
            <w:r w:rsidRPr="001458B5">
              <w:rPr>
                <w:rFonts w:ascii="Tahoma" w:eastAsia="Arial" w:hAnsi="Tahoma" w:cs="Tahoma"/>
                <w:sz w:val="24"/>
                <w:szCs w:val="24"/>
                <w:lang w:val="vi-VN"/>
              </w:rPr>
              <w:t xml:space="preserve"> 07 bữa</w:t>
            </w:r>
            <w:r w:rsidRPr="001458B5">
              <w:rPr>
                <w:rFonts w:ascii="Tahoma" w:eastAsia="Arial" w:hAnsi="Tahoma" w:cs="Tahoma"/>
                <w:sz w:val="24"/>
                <w:szCs w:val="24"/>
              </w:rPr>
              <w:t xml:space="preserve"> theo chương trình + nước suối phục vụ suốt tuyến (1 </w:t>
            </w:r>
            <w:r w:rsidRPr="001458B5">
              <w:rPr>
                <w:rFonts w:ascii="Tahoma" w:eastAsia="Arial" w:hAnsi="Tahoma" w:cs="Tahoma"/>
                <w:sz w:val="24"/>
                <w:szCs w:val="24"/>
              </w:rPr>
              <w:lastRenderedPageBreak/>
              <w:t>chai/người/ngày)</w:t>
            </w:r>
          </w:p>
          <w:p w:rsidR="007D7D4E" w:rsidRPr="001458B5" w:rsidRDefault="007D7D4E" w:rsidP="00AD74D1">
            <w:pPr>
              <w:numPr>
                <w:ilvl w:val="0"/>
                <w:numId w:val="10"/>
              </w:numPr>
              <w:spacing w:after="0" w:line="360" w:lineRule="auto"/>
              <w:ind w:left="337"/>
              <w:jc w:val="both"/>
              <w:rPr>
                <w:rFonts w:ascii="Tahoma" w:eastAsia="Arial" w:hAnsi="Tahoma" w:cs="Tahoma"/>
                <w:sz w:val="24"/>
                <w:szCs w:val="24"/>
              </w:rPr>
            </w:pPr>
            <w:r w:rsidRPr="001458B5">
              <w:rPr>
                <w:rFonts w:ascii="Tahoma" w:eastAsia="Arial" w:hAnsi="Tahoma" w:cs="Tahoma"/>
                <w:sz w:val="24"/>
                <w:szCs w:val="24"/>
              </w:rPr>
              <w:t>Vé vào cổng 1 lần các nơi tham quan theo chương trình</w:t>
            </w:r>
          </w:p>
          <w:p w:rsidR="007D7D4E" w:rsidRPr="001458B5" w:rsidRDefault="007D7D4E" w:rsidP="00AD74D1">
            <w:pPr>
              <w:numPr>
                <w:ilvl w:val="0"/>
                <w:numId w:val="10"/>
              </w:numPr>
              <w:spacing w:after="0" w:line="360" w:lineRule="auto"/>
              <w:ind w:left="337"/>
              <w:jc w:val="both"/>
              <w:rPr>
                <w:rFonts w:ascii="Tahoma" w:eastAsia="Arial" w:hAnsi="Tahoma" w:cs="Tahoma"/>
                <w:sz w:val="24"/>
                <w:szCs w:val="24"/>
              </w:rPr>
            </w:pPr>
            <w:r w:rsidRPr="001458B5">
              <w:rPr>
                <w:rFonts w:ascii="Tahoma" w:eastAsia="Arial" w:hAnsi="Tahoma" w:cs="Tahoma"/>
                <w:sz w:val="24"/>
                <w:szCs w:val="24"/>
              </w:rPr>
              <w:t>Tặng vé vào cổng Café Boeing 747</w:t>
            </w:r>
          </w:p>
          <w:p w:rsidR="007D7D4E" w:rsidRPr="001458B5" w:rsidRDefault="007D7D4E" w:rsidP="00AD74D1">
            <w:pPr>
              <w:numPr>
                <w:ilvl w:val="0"/>
                <w:numId w:val="10"/>
              </w:numPr>
              <w:spacing w:after="0" w:line="360" w:lineRule="auto"/>
              <w:ind w:left="337"/>
              <w:jc w:val="both"/>
              <w:rPr>
                <w:rFonts w:ascii="Tahoma" w:eastAsia="Arial" w:hAnsi="Tahoma" w:cs="Tahoma"/>
              </w:rPr>
            </w:pPr>
            <w:r w:rsidRPr="001458B5">
              <w:rPr>
                <w:rFonts w:ascii="Tahoma" w:eastAsia="Arial" w:hAnsi="Tahoma" w:cs="Tahoma"/>
                <w:sz w:val="24"/>
                <w:szCs w:val="24"/>
              </w:rPr>
              <w:t>Nón du lịch</w:t>
            </w:r>
          </w:p>
        </w:tc>
      </w:tr>
      <w:tr w:rsidR="007D7D4E" w:rsidRPr="001458B5" w:rsidTr="00AD74D1">
        <w:trPr>
          <w:trHeight w:val="1470"/>
        </w:trPr>
        <w:tc>
          <w:tcPr>
            <w:tcW w:w="3060" w:type="dxa"/>
            <w:shd w:val="clear" w:color="auto" w:fill="0070C0"/>
            <w:vAlign w:val="center"/>
          </w:tcPr>
          <w:p w:rsidR="007D7D4E" w:rsidRPr="001458B5" w:rsidRDefault="007D7D4E" w:rsidP="00AD74D1">
            <w:pPr>
              <w:spacing w:after="0" w:line="240" w:lineRule="auto"/>
              <w:ind w:right="-38"/>
              <w:jc w:val="center"/>
              <w:rPr>
                <w:rFonts w:ascii="Tahoma" w:eastAsia="Arial" w:hAnsi="Tahoma" w:cs="Tahoma"/>
                <w:b/>
                <w:color w:val="FFFFFF"/>
                <w:sz w:val="24"/>
                <w:szCs w:val="24"/>
              </w:rPr>
            </w:pPr>
            <w:r w:rsidRPr="001458B5">
              <w:rPr>
                <w:rFonts w:ascii="Tahoma" w:eastAsia="Arial" w:hAnsi="Tahoma" w:cs="Tahoma"/>
                <w:b/>
                <w:color w:val="FFFFFF"/>
                <w:sz w:val="24"/>
                <w:szCs w:val="24"/>
              </w:rPr>
              <w:lastRenderedPageBreak/>
              <w:t>GIÁ TOUR</w:t>
            </w:r>
          </w:p>
          <w:p w:rsidR="007D7D4E" w:rsidRPr="001458B5" w:rsidRDefault="007D7D4E" w:rsidP="00AD74D1">
            <w:pPr>
              <w:spacing w:after="0" w:line="240" w:lineRule="auto"/>
              <w:ind w:right="-38"/>
              <w:jc w:val="center"/>
              <w:rPr>
                <w:rFonts w:ascii="Tahoma" w:eastAsia="Arial" w:hAnsi="Tahoma" w:cs="Tahoma"/>
                <w:b/>
                <w:color w:val="FFFFFF"/>
                <w:sz w:val="24"/>
                <w:szCs w:val="24"/>
              </w:rPr>
            </w:pPr>
            <w:r w:rsidRPr="001458B5">
              <w:rPr>
                <w:rFonts w:ascii="Tahoma" w:eastAsia="Arial" w:hAnsi="Tahoma" w:cs="Tahoma"/>
                <w:b/>
                <w:color w:val="FFFFFF"/>
                <w:sz w:val="24"/>
                <w:szCs w:val="24"/>
              </w:rPr>
              <w:t>KHÔNG BAO GỒM</w:t>
            </w:r>
          </w:p>
        </w:tc>
        <w:tc>
          <w:tcPr>
            <w:tcW w:w="7913" w:type="dxa"/>
          </w:tcPr>
          <w:p w:rsidR="007D7D4E" w:rsidRPr="001458B5" w:rsidRDefault="007D7D4E" w:rsidP="00AD74D1">
            <w:pPr>
              <w:numPr>
                <w:ilvl w:val="0"/>
                <w:numId w:val="11"/>
              </w:numPr>
              <w:spacing w:after="0" w:line="360" w:lineRule="auto"/>
              <w:ind w:left="337"/>
              <w:jc w:val="both"/>
              <w:rPr>
                <w:rFonts w:ascii="Tahoma" w:eastAsia="Arial" w:hAnsi="Tahoma" w:cs="Tahoma"/>
                <w:color w:val="000000"/>
                <w:sz w:val="24"/>
                <w:szCs w:val="24"/>
              </w:rPr>
            </w:pPr>
            <w:r w:rsidRPr="001458B5">
              <w:rPr>
                <w:rFonts w:ascii="Tahoma" w:eastAsia="Arial" w:hAnsi="Tahoma" w:cs="Tahoma"/>
                <w:sz w:val="24"/>
                <w:szCs w:val="24"/>
              </w:rPr>
              <w:t>Hộ chiếu còn hạn trên 6 tháng</w:t>
            </w:r>
          </w:p>
          <w:p w:rsidR="007D7D4E" w:rsidRPr="001458B5" w:rsidRDefault="007D7D4E" w:rsidP="00AD74D1">
            <w:pPr>
              <w:numPr>
                <w:ilvl w:val="0"/>
                <w:numId w:val="11"/>
              </w:numPr>
              <w:spacing w:after="0" w:line="360" w:lineRule="auto"/>
              <w:ind w:left="337"/>
              <w:jc w:val="both"/>
              <w:rPr>
                <w:rFonts w:ascii="Tahoma" w:eastAsia="Arial" w:hAnsi="Tahoma" w:cs="Tahoma"/>
                <w:color w:val="000000"/>
                <w:sz w:val="24"/>
                <w:szCs w:val="24"/>
              </w:rPr>
            </w:pPr>
            <w:r w:rsidRPr="001458B5">
              <w:rPr>
                <w:rFonts w:ascii="Tahoma" w:eastAsia="Arial" w:hAnsi="Tahoma" w:cs="Tahoma"/>
                <w:sz w:val="24"/>
                <w:szCs w:val="24"/>
              </w:rPr>
              <w:t>Hành lý quá cước</w:t>
            </w:r>
          </w:p>
          <w:p w:rsidR="007D7D4E" w:rsidRPr="001458B5" w:rsidRDefault="007D7D4E" w:rsidP="00AD74D1">
            <w:pPr>
              <w:numPr>
                <w:ilvl w:val="0"/>
                <w:numId w:val="11"/>
              </w:numPr>
              <w:spacing w:after="0" w:line="360" w:lineRule="auto"/>
              <w:ind w:left="337"/>
              <w:jc w:val="both"/>
              <w:rPr>
                <w:rFonts w:ascii="Tahoma" w:eastAsia="Arial" w:hAnsi="Tahoma" w:cs="Tahoma"/>
                <w:color w:val="000000"/>
                <w:sz w:val="24"/>
                <w:szCs w:val="24"/>
              </w:rPr>
            </w:pPr>
            <w:r w:rsidRPr="001458B5">
              <w:rPr>
                <w:rFonts w:ascii="Tahoma" w:eastAsia="Arial" w:hAnsi="Tahoma" w:cs="Tahoma"/>
                <w:sz w:val="24"/>
                <w:szCs w:val="24"/>
              </w:rPr>
              <w:t>Chi phí cá nhân</w:t>
            </w:r>
          </w:p>
          <w:p w:rsidR="007D7D4E" w:rsidRPr="001458B5" w:rsidRDefault="007D7D4E" w:rsidP="00AD74D1">
            <w:pPr>
              <w:numPr>
                <w:ilvl w:val="0"/>
                <w:numId w:val="11"/>
              </w:numPr>
              <w:spacing w:after="0" w:line="360" w:lineRule="auto"/>
              <w:ind w:left="337"/>
              <w:jc w:val="both"/>
              <w:rPr>
                <w:rFonts w:ascii="Tahoma" w:eastAsia="Arial" w:hAnsi="Tahoma" w:cs="Tahoma"/>
                <w:color w:val="000000"/>
                <w:sz w:val="24"/>
                <w:szCs w:val="24"/>
              </w:rPr>
            </w:pPr>
            <w:r w:rsidRPr="001458B5">
              <w:rPr>
                <w:rFonts w:ascii="Tahoma" w:eastAsia="Arial" w:hAnsi="Tahoma" w:cs="Tahoma"/>
                <w:sz w:val="24"/>
                <w:szCs w:val="24"/>
              </w:rPr>
              <w:t xml:space="preserve">Phí bồi dưỡng </w:t>
            </w:r>
            <w:r w:rsidRPr="001458B5">
              <w:rPr>
                <w:rFonts w:ascii="Tahoma" w:eastAsia="Arial" w:hAnsi="Tahoma" w:cs="Tahoma"/>
                <w:b/>
                <w:color w:val="FF0000"/>
                <w:sz w:val="24"/>
                <w:szCs w:val="24"/>
              </w:rPr>
              <w:t>HDV (25usd/khách/tour) // Lễ Tết 30 usd/khách/tour</w:t>
            </w:r>
          </w:p>
          <w:p w:rsidR="007D7D4E" w:rsidRPr="001458B5" w:rsidRDefault="007D7D4E" w:rsidP="00AD74D1">
            <w:pPr>
              <w:numPr>
                <w:ilvl w:val="0"/>
                <w:numId w:val="11"/>
              </w:numPr>
              <w:spacing w:after="0" w:line="360" w:lineRule="auto"/>
              <w:ind w:left="337"/>
              <w:jc w:val="both"/>
              <w:rPr>
                <w:rFonts w:ascii="Tahoma" w:eastAsia="Arial" w:hAnsi="Tahoma" w:cs="Tahoma"/>
                <w:color w:val="000000"/>
              </w:rPr>
            </w:pPr>
            <w:r w:rsidRPr="001458B5">
              <w:rPr>
                <w:rFonts w:ascii="Tahoma" w:eastAsia="Arial" w:hAnsi="Tahoma" w:cs="Tahoma"/>
                <w:sz w:val="24"/>
                <w:szCs w:val="24"/>
              </w:rPr>
              <w:t>Visa tái nhập Việt Nam đối với ngoại kiều.</w:t>
            </w:r>
          </w:p>
        </w:tc>
      </w:tr>
      <w:tr w:rsidR="007D7D4E" w:rsidRPr="001458B5" w:rsidTr="00AD74D1">
        <w:trPr>
          <w:trHeight w:val="1146"/>
        </w:trPr>
        <w:tc>
          <w:tcPr>
            <w:tcW w:w="3060" w:type="dxa"/>
            <w:shd w:val="clear" w:color="auto" w:fill="0070C0"/>
            <w:vAlign w:val="center"/>
          </w:tcPr>
          <w:p w:rsidR="007D7D4E" w:rsidRPr="001458B5" w:rsidRDefault="007D7D4E" w:rsidP="00AD74D1">
            <w:pPr>
              <w:spacing w:after="0" w:line="240" w:lineRule="auto"/>
              <w:ind w:right="-38"/>
              <w:jc w:val="center"/>
              <w:rPr>
                <w:rFonts w:ascii="Tahoma" w:eastAsia="Arial" w:hAnsi="Tahoma" w:cs="Tahoma"/>
                <w:b/>
                <w:color w:val="FFFFFF"/>
                <w:sz w:val="24"/>
                <w:szCs w:val="24"/>
                <w:lang w:val="vi-VN"/>
              </w:rPr>
            </w:pPr>
            <w:r w:rsidRPr="001458B5">
              <w:rPr>
                <w:rFonts w:ascii="Tahoma" w:eastAsia="Arial" w:hAnsi="Tahoma" w:cs="Tahoma"/>
                <w:b/>
                <w:color w:val="FFFFFF"/>
                <w:sz w:val="24"/>
                <w:szCs w:val="24"/>
                <w:lang w:val="vi-VN"/>
              </w:rPr>
              <w:t>QUY ĐỊNH VÉ TRẺ EM</w:t>
            </w:r>
          </w:p>
        </w:tc>
        <w:tc>
          <w:tcPr>
            <w:tcW w:w="7913" w:type="dxa"/>
          </w:tcPr>
          <w:p w:rsidR="007D7D4E" w:rsidRPr="001458B5" w:rsidRDefault="007D7D4E" w:rsidP="00AD74D1">
            <w:pPr>
              <w:numPr>
                <w:ilvl w:val="0"/>
                <w:numId w:val="11"/>
              </w:numPr>
              <w:spacing w:after="0" w:line="360" w:lineRule="auto"/>
              <w:ind w:left="337"/>
              <w:jc w:val="both"/>
              <w:rPr>
                <w:rFonts w:ascii="Tahoma" w:eastAsia="Arial" w:hAnsi="Tahoma" w:cs="Tahoma"/>
                <w:sz w:val="24"/>
                <w:szCs w:val="24"/>
              </w:rPr>
            </w:pPr>
            <w:r w:rsidRPr="001458B5">
              <w:rPr>
                <w:rFonts w:ascii="Tahoma" w:hAnsi="Tahoma" w:cs="Tahoma"/>
                <w:sz w:val="24"/>
                <w:szCs w:val="24"/>
              </w:rPr>
              <w:t>Dưới 2 tuổi: 30% giá vé người lớn.</w:t>
            </w:r>
          </w:p>
          <w:p w:rsidR="007D7D4E" w:rsidRPr="001458B5" w:rsidRDefault="007D7D4E" w:rsidP="00AD74D1">
            <w:pPr>
              <w:numPr>
                <w:ilvl w:val="0"/>
                <w:numId w:val="11"/>
              </w:numPr>
              <w:spacing w:after="0" w:line="360" w:lineRule="auto"/>
              <w:ind w:left="337"/>
              <w:jc w:val="both"/>
              <w:rPr>
                <w:rFonts w:ascii="Tahoma" w:eastAsia="Arial" w:hAnsi="Tahoma" w:cs="Tahoma"/>
                <w:sz w:val="24"/>
                <w:szCs w:val="24"/>
              </w:rPr>
            </w:pPr>
            <w:r w:rsidRPr="001458B5">
              <w:rPr>
                <w:rFonts w:ascii="Tahoma" w:hAnsi="Tahoma" w:cs="Tahoma"/>
                <w:sz w:val="24"/>
                <w:szCs w:val="24"/>
              </w:rPr>
              <w:t xml:space="preserve">Từ 2 tuổi đến 10 tuổi: 80% giá tour </w:t>
            </w:r>
          </w:p>
          <w:p w:rsidR="007D7D4E" w:rsidRPr="001458B5" w:rsidRDefault="007D7D4E" w:rsidP="00AD74D1">
            <w:pPr>
              <w:numPr>
                <w:ilvl w:val="0"/>
                <w:numId w:val="11"/>
              </w:numPr>
              <w:spacing w:after="0" w:line="360" w:lineRule="auto"/>
              <w:ind w:left="337"/>
              <w:jc w:val="both"/>
              <w:rPr>
                <w:rFonts w:ascii="Tahoma" w:eastAsia="Arial" w:hAnsi="Tahoma" w:cs="Tahoma"/>
                <w:sz w:val="24"/>
                <w:szCs w:val="24"/>
              </w:rPr>
            </w:pPr>
            <w:r w:rsidRPr="001458B5">
              <w:rPr>
                <w:rFonts w:ascii="Tahoma" w:hAnsi="Tahoma" w:cs="Tahoma"/>
                <w:sz w:val="24"/>
                <w:szCs w:val="24"/>
              </w:rPr>
              <w:t>Từ 11 tuổi trở lên: 100% giá tour người lớn</w:t>
            </w:r>
          </w:p>
        </w:tc>
      </w:tr>
      <w:tr w:rsidR="007D7D4E" w:rsidRPr="001458B5" w:rsidTr="00AD74D1">
        <w:trPr>
          <w:trHeight w:val="1209"/>
        </w:trPr>
        <w:tc>
          <w:tcPr>
            <w:tcW w:w="3060" w:type="dxa"/>
            <w:shd w:val="clear" w:color="auto" w:fill="0070C0"/>
            <w:vAlign w:val="center"/>
          </w:tcPr>
          <w:p w:rsidR="007D7D4E" w:rsidRPr="001458B5" w:rsidRDefault="007D7D4E" w:rsidP="00AD74D1">
            <w:pPr>
              <w:spacing w:after="0" w:line="240" w:lineRule="auto"/>
              <w:ind w:right="-38"/>
              <w:jc w:val="center"/>
              <w:rPr>
                <w:rFonts w:ascii="Tahoma" w:eastAsia="Arial" w:hAnsi="Tahoma" w:cs="Tahoma"/>
                <w:b/>
                <w:color w:val="FFFFFF"/>
                <w:sz w:val="24"/>
                <w:szCs w:val="24"/>
                <w:lang w:val="vi-VN"/>
              </w:rPr>
            </w:pPr>
            <w:r w:rsidRPr="001458B5">
              <w:rPr>
                <w:rFonts w:ascii="Tahoma" w:eastAsia="Arial" w:hAnsi="Tahoma" w:cs="Tahoma"/>
                <w:b/>
                <w:color w:val="FFFFFF"/>
                <w:sz w:val="24"/>
                <w:szCs w:val="24"/>
                <w:lang w:val="vi-VN"/>
              </w:rPr>
              <w:t>QUY ĐỊNH VỀ MUA TOUR VÀ THANH TOÁN</w:t>
            </w:r>
          </w:p>
        </w:tc>
        <w:tc>
          <w:tcPr>
            <w:tcW w:w="7913" w:type="dxa"/>
          </w:tcPr>
          <w:p w:rsidR="007D7D4E" w:rsidRPr="001458B5" w:rsidRDefault="007D7D4E" w:rsidP="00AD74D1">
            <w:pPr>
              <w:pStyle w:val="ListParagraph"/>
              <w:numPr>
                <w:ilvl w:val="0"/>
                <w:numId w:val="12"/>
              </w:numPr>
              <w:spacing w:after="0" w:line="360" w:lineRule="auto"/>
              <w:ind w:left="340"/>
              <w:jc w:val="both"/>
              <w:rPr>
                <w:rFonts w:ascii="Tahoma" w:hAnsi="Tahoma" w:cs="Tahoma"/>
                <w:sz w:val="24"/>
                <w:szCs w:val="24"/>
              </w:rPr>
            </w:pPr>
            <w:r w:rsidRPr="001458B5">
              <w:rPr>
                <w:rFonts w:ascii="Tahoma" w:hAnsi="Tahoma" w:cs="Tahoma"/>
                <w:sz w:val="24"/>
                <w:szCs w:val="24"/>
              </w:rPr>
              <w:t>Đợt 1: Thanh toán 50% số tiền ngay khi đăng ký tour.</w:t>
            </w:r>
          </w:p>
          <w:p w:rsidR="007D7D4E" w:rsidRPr="001458B5" w:rsidRDefault="007D7D4E" w:rsidP="00AD74D1">
            <w:pPr>
              <w:pStyle w:val="ListParagraph"/>
              <w:numPr>
                <w:ilvl w:val="0"/>
                <w:numId w:val="12"/>
              </w:numPr>
              <w:spacing w:after="0" w:line="360" w:lineRule="auto"/>
              <w:ind w:left="340"/>
              <w:jc w:val="both"/>
              <w:rPr>
                <w:rFonts w:ascii="Tahoma" w:hAnsi="Tahoma" w:cs="Tahoma"/>
              </w:rPr>
            </w:pPr>
            <w:r w:rsidRPr="001458B5">
              <w:rPr>
                <w:rFonts w:ascii="Tahoma" w:hAnsi="Tahoma" w:cs="Tahoma"/>
                <w:sz w:val="24"/>
                <w:szCs w:val="24"/>
              </w:rPr>
              <w:t>Đợt 2: Thanh toán số tiền tour còn lại trước ngày khởi hành ít nhất 10 ngày (Không tính thứ bảy, chủ nhật).</w:t>
            </w:r>
          </w:p>
        </w:tc>
      </w:tr>
      <w:tr w:rsidR="007D7D4E" w:rsidRPr="001458B5" w:rsidTr="00AD74D1">
        <w:trPr>
          <w:trHeight w:val="361"/>
        </w:trPr>
        <w:tc>
          <w:tcPr>
            <w:tcW w:w="10973" w:type="dxa"/>
            <w:gridSpan w:val="2"/>
            <w:shd w:val="clear" w:color="auto" w:fill="0070C0"/>
            <w:vAlign w:val="center"/>
          </w:tcPr>
          <w:p w:rsidR="007D7D4E" w:rsidRPr="001458B5" w:rsidRDefault="007D7D4E" w:rsidP="00AD74D1">
            <w:pPr>
              <w:spacing w:after="0" w:line="240" w:lineRule="auto"/>
              <w:ind w:right="634"/>
              <w:jc w:val="center"/>
              <w:rPr>
                <w:rFonts w:ascii="Tahoma" w:eastAsia="Arial" w:hAnsi="Tahoma" w:cs="Tahoma"/>
                <w:b/>
                <w:color w:val="FFFFFF"/>
                <w:sz w:val="24"/>
                <w:szCs w:val="24"/>
              </w:rPr>
            </w:pPr>
            <w:r w:rsidRPr="001458B5">
              <w:rPr>
                <w:rFonts w:ascii="Tahoma" w:eastAsia="Arial" w:hAnsi="Tahoma" w:cs="Tahoma"/>
                <w:b/>
                <w:color w:val="FFFFFF"/>
                <w:sz w:val="24"/>
                <w:szCs w:val="24"/>
              </w:rPr>
              <w:t>ĐIỀU KIỆN THANH TOÁN VÀ CHÍNH SÁCH HỦY TOUR (Không tính T7 &amp; CN)</w:t>
            </w:r>
          </w:p>
        </w:tc>
      </w:tr>
      <w:tr w:rsidR="007D7D4E" w:rsidRPr="001458B5" w:rsidTr="00AD74D1">
        <w:trPr>
          <w:trHeight w:val="795"/>
        </w:trPr>
        <w:tc>
          <w:tcPr>
            <w:tcW w:w="10973" w:type="dxa"/>
            <w:gridSpan w:val="2"/>
          </w:tcPr>
          <w:p w:rsidR="007D7D4E" w:rsidRPr="001458B5" w:rsidRDefault="007D7D4E" w:rsidP="00AD74D1">
            <w:pPr>
              <w:spacing w:after="0" w:line="240" w:lineRule="auto"/>
              <w:jc w:val="both"/>
              <w:rPr>
                <w:rFonts w:ascii="Tahoma" w:eastAsia="Arial" w:hAnsi="Tahoma" w:cs="Tahoma"/>
                <w:color w:val="FF0000"/>
                <w:sz w:val="24"/>
                <w:szCs w:val="24"/>
              </w:rPr>
            </w:pPr>
            <w:r w:rsidRPr="001458B5">
              <w:rPr>
                <w:rFonts w:ascii="Tahoma" w:eastAsia="Arial" w:hAnsi="Tahoma" w:cs="Tahoma"/>
                <w:b/>
                <w:color w:val="FF0000"/>
                <w:sz w:val="24"/>
                <w:szCs w:val="24"/>
              </w:rPr>
              <w:t>NGAY SAU KHI ĐĂNG KÝ TOUR, QUÝ KHÁCH VUI LÒNG ĐÓNG CỌC 50% TỔNG GIÁ TOUR, PHẦN CÒN LẠI, XIN VUI LÒNG THANH TOÁN TRƯỚC 15 NGÀY KHỞI HÀNH (KHÔNG TÍNH THỨ 7, CHỦ NHẬT)</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 xml:space="preserve">Nếu hủy tour, Quý khách thanh toán các khoản lệ phí hủy tour sau: </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Hủy tour sau khi đăng ký: 50% giá tour trọn gói</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Trước ngày đi 20 Ngày:90% giá tour trọn gói</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Trước ngày đi 0-19 ngày: 100% giá tour trọn gói</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 xml:space="preserve">Việc huỷ bỏ chuyến đi phải được thông báo trực tiếp với </w:t>
            </w:r>
            <w:r w:rsidRPr="001458B5">
              <w:rPr>
                <w:rFonts w:ascii="Tahoma" w:eastAsia="Arial" w:hAnsi="Tahoma" w:cs="Tahoma"/>
                <w:b/>
                <w:sz w:val="24"/>
                <w:szCs w:val="24"/>
              </w:rPr>
              <w:t>CÔNG TY</w:t>
            </w:r>
            <w:r w:rsidRPr="001458B5">
              <w:rPr>
                <w:rFonts w:ascii="Tahoma" w:eastAsia="Arial" w:hAnsi="Tahoma" w:cs="Tahoma"/>
                <w:sz w:val="24"/>
                <w:szCs w:val="24"/>
              </w:rPr>
              <w:t xml:space="preserve"> hoặc qua fax, email, tin nhắn và phải được </w:t>
            </w:r>
            <w:r w:rsidRPr="001458B5">
              <w:rPr>
                <w:rFonts w:ascii="Tahoma" w:eastAsia="Arial" w:hAnsi="Tahoma" w:cs="Tahoma"/>
                <w:b/>
                <w:sz w:val="24"/>
                <w:szCs w:val="24"/>
              </w:rPr>
              <w:t>CÔNG TY</w:t>
            </w:r>
            <w:r w:rsidRPr="001458B5">
              <w:rPr>
                <w:rFonts w:ascii="Tahoma" w:eastAsia="Arial" w:hAnsi="Tahoma" w:cs="Tahoma"/>
                <w:sz w:val="24"/>
                <w:szCs w:val="24"/>
              </w:rPr>
              <w:t xml:space="preserve"> xác nhận. Việc huỷ bỏ bằng điện thoại không được chấp nhận.</w:t>
            </w:r>
          </w:p>
          <w:p w:rsidR="007D7D4E" w:rsidRPr="000B142B"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 xml:space="preserve">Do tính chất là đoàn ghép khách lẻ, </w:t>
            </w:r>
            <w:r w:rsidRPr="001458B5">
              <w:rPr>
                <w:rFonts w:ascii="Tahoma" w:eastAsia="Arial" w:hAnsi="Tahoma" w:cs="Tahoma"/>
                <w:b/>
                <w:sz w:val="24"/>
                <w:szCs w:val="24"/>
              </w:rPr>
              <w:t>CÔNG TY</w:t>
            </w:r>
            <w:r w:rsidRPr="001458B5">
              <w:rPr>
                <w:rFonts w:ascii="Tahoma" w:eastAsia="Arial" w:hAnsi="Tahoma" w:cs="Tahoma"/>
                <w:sz w:val="24"/>
                <w:szCs w:val="24"/>
              </w:rPr>
              <w:t xml:space="preserve"> sẽ có trách nhiệm nhận khách đăng ký cho đủ đoàn (25 khách người lớn trở lên) thì đoàn sẽ khởi hành đúng lịch trình. Nếu số lượng đoàn dưới 25 khách, </w:t>
            </w:r>
            <w:r w:rsidRPr="001458B5">
              <w:rPr>
                <w:rFonts w:ascii="Tahoma" w:eastAsia="Arial" w:hAnsi="Tahoma" w:cs="Tahoma"/>
                <w:b/>
                <w:sz w:val="24"/>
                <w:szCs w:val="24"/>
              </w:rPr>
              <w:t>CÔNG TY</w:t>
            </w:r>
            <w:r w:rsidRPr="001458B5">
              <w:rPr>
                <w:rFonts w:ascii="Tahoma" w:eastAsia="Arial" w:hAnsi="Tahoma" w:cs="Tahoma"/>
                <w:sz w:val="24"/>
                <w:szCs w:val="24"/>
              </w:rPr>
              <w:t xml:space="preserve"> có trách nhiệm thông báo cho quý khách trước tối thiểu 03 ngày tính từ ngày khởi hành và sẽ thỏa thuận lại ngày khởi hành mới nhất mà không phải bồi hoàn thêm bất cứ chi phí nào.</w:t>
            </w:r>
          </w:p>
          <w:p w:rsidR="000B142B" w:rsidRPr="001A15F6" w:rsidRDefault="000B142B" w:rsidP="000B142B">
            <w:pPr>
              <w:pStyle w:val="TableParagraph"/>
              <w:numPr>
                <w:ilvl w:val="0"/>
                <w:numId w:val="3"/>
              </w:numPr>
              <w:tabs>
                <w:tab w:val="left" w:pos="530"/>
              </w:tabs>
              <w:spacing w:before="11" w:line="235" w:lineRule="auto"/>
              <w:ind w:left="433" w:right="58"/>
              <w:jc w:val="both"/>
              <w:rPr>
                <w:color w:val="000000" w:themeColor="text1"/>
                <w:sz w:val="24"/>
                <w:szCs w:val="24"/>
              </w:rPr>
            </w:pPr>
            <w:r w:rsidRPr="001A15F6">
              <w:rPr>
                <w:color w:val="000000" w:themeColor="text1"/>
                <w:spacing w:val="3"/>
                <w:sz w:val="24"/>
                <w:szCs w:val="24"/>
              </w:rPr>
              <w:t>Côn</w:t>
            </w:r>
            <w:r>
              <w:rPr>
                <w:color w:val="000000" w:themeColor="text1"/>
                <w:spacing w:val="3"/>
                <w:sz w:val="24"/>
                <w:szCs w:val="24"/>
              </w:rPr>
              <w:t>g ty</w:t>
            </w:r>
            <w:r w:rsidRPr="001A15F6">
              <w:rPr>
                <w:color w:val="000000" w:themeColor="text1"/>
                <w:spacing w:val="3"/>
                <w:sz w:val="24"/>
                <w:szCs w:val="24"/>
              </w:rPr>
              <w:t xml:space="preserve"> không ch</w:t>
            </w:r>
            <w:r>
              <w:rPr>
                <w:color w:val="000000" w:themeColor="text1"/>
                <w:spacing w:val="3"/>
                <w:sz w:val="24"/>
                <w:szCs w:val="24"/>
              </w:rPr>
              <w:t>ịu</w:t>
            </w:r>
            <w:r w:rsidRPr="001A15F6">
              <w:rPr>
                <w:color w:val="000000" w:themeColor="text1"/>
                <w:spacing w:val="3"/>
                <w:sz w:val="24"/>
                <w:szCs w:val="24"/>
              </w:rPr>
              <w:t xml:space="preserve"> trách nhiệm nếu quý khách bị từ chối nhập cảnh lãnh thổ Hàn Quốc vì lí do cá</w:t>
            </w:r>
            <w:r w:rsidRPr="001A15F6">
              <w:rPr>
                <w:color w:val="000000" w:themeColor="text1"/>
                <w:sz w:val="24"/>
                <w:szCs w:val="24"/>
              </w:rPr>
              <w:t xml:space="preserve"> </w:t>
            </w:r>
            <w:r w:rsidRPr="001A15F6">
              <w:rPr>
                <w:color w:val="000000" w:themeColor="text1"/>
                <w:spacing w:val="3"/>
                <w:sz w:val="24"/>
                <w:szCs w:val="24"/>
              </w:rPr>
              <w:t>nhân, và sẽ không hoàn trả tiền tour nếu khách hàng bị cơ quan xuất nhập cảnh từ chối xuất cảnh hoặc nhập cảnh vì lí do cá nhân hay nhân thân</w:t>
            </w:r>
          </w:p>
          <w:p w:rsidR="000B142B" w:rsidRPr="000B142B" w:rsidRDefault="000B142B" w:rsidP="000B142B">
            <w:pPr>
              <w:pStyle w:val="TableParagraph"/>
              <w:numPr>
                <w:ilvl w:val="0"/>
                <w:numId w:val="3"/>
              </w:numPr>
              <w:tabs>
                <w:tab w:val="left" w:pos="530"/>
              </w:tabs>
              <w:spacing w:before="11" w:line="235" w:lineRule="auto"/>
              <w:ind w:left="433" w:right="58"/>
              <w:jc w:val="both"/>
              <w:rPr>
                <w:color w:val="000000" w:themeColor="text1"/>
                <w:sz w:val="24"/>
                <w:szCs w:val="24"/>
              </w:rPr>
            </w:pPr>
            <w:r w:rsidRPr="001A15F6">
              <w:rPr>
                <w:color w:val="000000" w:themeColor="text1"/>
                <w:spacing w:val="3"/>
                <w:sz w:val="24"/>
                <w:szCs w:val="24"/>
                <w:shd w:val="clear" w:color="auto" w:fill="FFFFFF"/>
              </w:rPr>
              <w:t>Không giải quyết cho bất kì lí do thăm thân, kinh doanh…để tách đoàn.</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 xml:space="preserve">Đối với sự thay đổi lịch trình, giờ bay do lỗi của hãng hàng không, tàu hoả, tàu thuỷ, </w:t>
            </w:r>
            <w:r w:rsidRPr="001458B5">
              <w:rPr>
                <w:rFonts w:ascii="Tahoma" w:eastAsia="Arial" w:hAnsi="Tahoma" w:cs="Tahoma"/>
                <w:b/>
                <w:sz w:val="24"/>
                <w:szCs w:val="24"/>
              </w:rPr>
              <w:t>CÔNG TY</w:t>
            </w:r>
            <w:r w:rsidRPr="001458B5">
              <w:rPr>
                <w:rFonts w:ascii="Tahoma" w:eastAsia="Arial" w:hAnsi="Tahoma" w:cs="Tahoma"/>
                <w:sz w:val="24"/>
                <w:szCs w:val="24"/>
              </w:rPr>
              <w:t xml:space="preserve"> sẽ không chịu trách nhiệm bất kỳ phát sinh nào do lỗi trên như: phát sinh bữa ăn, nhà hàng, khách sạn, phương tiện di chuyển, hướng dẫn viên, …</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lastRenderedPageBreak/>
              <w:t xml:space="preserve">Hành lý và tư trang quý khách vui lòng tự bảo quản trong quá trình du lịch. </w:t>
            </w:r>
            <w:r w:rsidRPr="001458B5">
              <w:rPr>
                <w:rFonts w:ascii="Tahoma" w:eastAsia="Arial" w:hAnsi="Tahoma" w:cs="Tahoma"/>
                <w:b/>
                <w:sz w:val="24"/>
                <w:szCs w:val="24"/>
              </w:rPr>
              <w:t>CÔNG TY</w:t>
            </w:r>
            <w:r w:rsidRPr="001458B5">
              <w:rPr>
                <w:rFonts w:ascii="Tahoma" w:eastAsia="Arial" w:hAnsi="Tahoma" w:cs="Tahoma"/>
                <w:sz w:val="24"/>
                <w:szCs w:val="24"/>
              </w:rPr>
              <w:t xml:space="preserve"> sẽ không chịu bất kỳ trách nhiệm nào về tất cả mất mát hành lý và tư trang cá nhân của quý khách.</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Bất kỳ dịch vụ nào trong tour nếu quý khách không sử dụng cũng không được hoàn lại</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Vì lý do sức khỏe và an toàn vệ sinh thực phẩm, Quý Khách vui lòng không mang thực phẩm từ bên ngoài vào nhà hàng, khách sạn. Đối với thức uống khi mang vào phải có sự đồng ý của nhà hàng, khách sạn và sẽ bị tính phí (nếu có).</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 xml:space="preserve">Trường hợp quý khách tham gia tour 01 người, bắt buộc đóng thêm tiền phụ thu phòng đơn để ở riêng 01 phòng. Trong trường hợp trong đoàn có khách đi 01 mình, cùng giới tính và có nhu cầu ghép phòng với quý khách thì </w:t>
            </w:r>
            <w:r w:rsidRPr="001458B5">
              <w:rPr>
                <w:rFonts w:ascii="Tahoma" w:eastAsia="Arial" w:hAnsi="Tahoma" w:cs="Tahoma"/>
                <w:b/>
                <w:sz w:val="24"/>
                <w:szCs w:val="24"/>
              </w:rPr>
              <w:t>CÔNG TY</w:t>
            </w:r>
            <w:r w:rsidRPr="001458B5">
              <w:rPr>
                <w:rFonts w:ascii="Tahoma" w:eastAsia="Arial" w:hAnsi="Tahoma" w:cs="Tahoma"/>
                <w:sz w:val="24"/>
                <w:szCs w:val="24"/>
              </w:rPr>
              <w:t xml:space="preserve"> sẽ hoàn lại tiền phụ thu phòng đơn cho quý khách.</w:t>
            </w:r>
          </w:p>
          <w:p w:rsidR="007D7D4E" w:rsidRPr="001458B5" w:rsidRDefault="007D7D4E" w:rsidP="000B142B">
            <w:pPr>
              <w:numPr>
                <w:ilvl w:val="0"/>
                <w:numId w:val="3"/>
              </w:numPr>
              <w:spacing w:after="0" w:line="240" w:lineRule="auto"/>
              <w:ind w:left="433"/>
              <w:jc w:val="both"/>
              <w:rPr>
                <w:rFonts w:ascii="Tahoma" w:eastAsia="Arial" w:hAnsi="Tahoma" w:cs="Tahoma"/>
                <w:color w:val="000000"/>
                <w:sz w:val="24"/>
                <w:szCs w:val="24"/>
              </w:rPr>
            </w:pPr>
            <w:r w:rsidRPr="001458B5">
              <w:rPr>
                <w:rFonts w:ascii="Tahoma" w:eastAsia="Arial" w:hAnsi="Tahoma" w:cs="Tahoma"/>
                <w:sz w:val="24"/>
                <w:szCs w:val="24"/>
              </w:rPr>
              <w:t>Quý khách đang mang thai vui lòng báo cho nhân viên ngay khi đăng ký tour. Lưu ý phải có ý kiến của bác sĩ trước khi tham gia tour, quý khách sẽ cam kết tự chịu trách nhiệm về sức khỏe của mình và thai nhi trong suốt thời gian tham gia chương trình du lịch.</w:t>
            </w:r>
          </w:p>
          <w:p w:rsidR="007D7D4E" w:rsidRPr="001458B5" w:rsidRDefault="007D7D4E" w:rsidP="000B142B">
            <w:pPr>
              <w:numPr>
                <w:ilvl w:val="0"/>
                <w:numId w:val="3"/>
              </w:numPr>
              <w:spacing w:after="0" w:line="240" w:lineRule="auto"/>
              <w:ind w:left="433" w:right="174"/>
              <w:jc w:val="both"/>
              <w:rPr>
                <w:rFonts w:ascii="Tahoma" w:eastAsia="Arial" w:hAnsi="Tahoma" w:cs="Tahoma"/>
                <w:color w:val="000000"/>
              </w:rPr>
            </w:pPr>
            <w:r w:rsidRPr="001458B5">
              <w:rPr>
                <w:rFonts w:ascii="Tahoma" w:eastAsia="Arial" w:hAnsi="Tahoma" w:cs="Tahoma"/>
                <w:sz w:val="24"/>
                <w:szCs w:val="24"/>
              </w:rPr>
              <w:t>Quý khách có nhu cầu cần xuất hóa đơn vui lòng cung cấp thông tin xuất hóa đơn cho nhân viên kinh doanh ngay khi đăng ký, không nhận xuất hóa đơn sau khi tour đã kết thúc</w:t>
            </w:r>
            <w:r w:rsidRPr="001458B5">
              <w:rPr>
                <w:rFonts w:ascii="Tahoma" w:eastAsia="Arial" w:hAnsi="Tahoma" w:cs="Tahoma"/>
              </w:rPr>
              <w:t>.</w:t>
            </w:r>
          </w:p>
        </w:tc>
      </w:tr>
    </w:tbl>
    <w:p w:rsidR="007D7D4E" w:rsidRPr="001458B5" w:rsidRDefault="007D7D4E" w:rsidP="007D7D4E">
      <w:pPr>
        <w:spacing w:before="120" w:after="0" w:line="276" w:lineRule="auto"/>
        <w:ind w:right="-72"/>
        <w:jc w:val="center"/>
        <w:rPr>
          <w:rFonts w:ascii="Tahoma" w:eastAsia="Arial" w:hAnsi="Tahoma" w:cs="Tahoma"/>
          <w:b/>
          <w:color w:val="0070C0"/>
          <w:sz w:val="28"/>
          <w:szCs w:val="28"/>
        </w:rPr>
      </w:pPr>
      <w:bookmarkStart w:id="3" w:name="_heading=h.gjdgxs" w:colFirst="0" w:colLast="0"/>
      <w:bookmarkEnd w:id="3"/>
      <w:r w:rsidRPr="001458B5">
        <w:rPr>
          <w:rFonts w:ascii="Tahoma" w:eastAsia="Arial" w:hAnsi="Tahoma" w:cs="Tahoma"/>
          <w:b/>
          <w:color w:val="0070C0"/>
          <w:sz w:val="28"/>
          <w:szCs w:val="28"/>
        </w:rPr>
        <w:lastRenderedPageBreak/>
        <w:t>Chúc quý khách một chuyến đi thú vị và bổ ích!</w:t>
      </w:r>
    </w:p>
    <w:p w:rsidR="007D7D4E" w:rsidRPr="001458B5" w:rsidRDefault="007D7D4E" w:rsidP="007D7D4E">
      <w:pPr>
        <w:spacing w:after="0" w:line="276" w:lineRule="auto"/>
        <w:jc w:val="center"/>
        <w:rPr>
          <w:rFonts w:ascii="Tahoma" w:eastAsia="Arial" w:hAnsi="Tahoma" w:cs="Tahoma"/>
          <w:b/>
          <w:bCs/>
          <w:color w:val="0070C0"/>
          <w:sz w:val="28"/>
          <w:szCs w:val="28"/>
        </w:rPr>
      </w:pPr>
      <w:r w:rsidRPr="001458B5">
        <w:rPr>
          <w:rFonts w:ascii="Tahoma" w:eastAsia="Arial" w:hAnsi="Tahoma" w:cs="Tahoma"/>
          <w:b/>
          <w:bCs/>
          <w:color w:val="0070C0"/>
          <w:sz w:val="28"/>
          <w:szCs w:val="28"/>
        </w:rPr>
        <w:t>YOUR PERFECT SERVICES</w:t>
      </w:r>
    </w:p>
    <w:p w:rsidR="007D7D4E" w:rsidRPr="001458B5" w:rsidRDefault="007D7D4E" w:rsidP="007D7D4E">
      <w:pPr>
        <w:spacing w:after="0"/>
        <w:rPr>
          <w:rFonts w:ascii="Tahoma" w:eastAsia="Arial" w:hAnsi="Tahoma" w:cs="Tahoma"/>
        </w:rPr>
      </w:pPr>
      <w:r w:rsidRPr="001458B5">
        <w:rPr>
          <w:rFonts w:ascii="Tahoma" w:hAnsi="Tahoma" w:cs="Tahoma"/>
          <w:noProof/>
        </w:rPr>
        <w:drawing>
          <wp:anchor distT="0" distB="0" distL="114300" distR="114300" simplePos="0" relativeHeight="251668480" behindDoc="0" locked="0" layoutInCell="1" hidden="0" allowOverlap="1" wp14:anchorId="0903FB88" wp14:editId="78D53DF6">
            <wp:simplePos x="0" y="0"/>
            <wp:positionH relativeFrom="margin">
              <wp:align>center</wp:align>
            </wp:positionH>
            <wp:positionV relativeFrom="paragraph">
              <wp:posOffset>26643</wp:posOffset>
            </wp:positionV>
            <wp:extent cx="2265680" cy="1280160"/>
            <wp:effectExtent l="0" t="0" r="1270" b="0"/>
            <wp:wrapSquare wrapText="bothSides" distT="0" distB="0" distL="114300" distR="114300"/>
            <wp:docPr id="1852899021" name="image14.png" descr="A colorful brush strok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14.png" descr="A colorful brush strokes on a black background&#10;&#10;Description automatically generated"/>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265680" cy="1280160"/>
                    </a:xfrm>
                    <a:prstGeom prst="rect">
                      <a:avLst/>
                    </a:prstGeom>
                    <a:ln/>
                  </pic:spPr>
                </pic:pic>
              </a:graphicData>
            </a:graphic>
            <wp14:sizeRelH relativeFrom="margin">
              <wp14:pctWidth>0</wp14:pctWidth>
            </wp14:sizeRelH>
            <wp14:sizeRelV relativeFrom="margin">
              <wp14:pctHeight>0</wp14:pctHeight>
            </wp14:sizeRelV>
          </wp:anchor>
        </w:drawing>
      </w:r>
    </w:p>
    <w:p w:rsidR="007D7D4E" w:rsidRPr="001458B5" w:rsidRDefault="007D7D4E" w:rsidP="007D7D4E">
      <w:pPr>
        <w:spacing w:after="0"/>
        <w:ind w:right="-66"/>
        <w:rPr>
          <w:rFonts w:ascii="Tahoma" w:hAnsi="Tahoma" w:cs="Tahoma"/>
          <w:color w:val="000000"/>
        </w:rPr>
      </w:pPr>
    </w:p>
    <w:p w:rsidR="007D7D4E" w:rsidRPr="001458B5" w:rsidRDefault="007D7D4E" w:rsidP="007D7D4E">
      <w:pPr>
        <w:widowControl w:val="0"/>
        <w:spacing w:after="0" w:line="276" w:lineRule="auto"/>
        <w:jc w:val="both"/>
        <w:rPr>
          <w:rFonts w:ascii="Tahoma" w:eastAsia="Arial" w:hAnsi="Tahoma" w:cs="Tahoma"/>
          <w:color w:val="000000"/>
          <w:sz w:val="26"/>
          <w:szCs w:val="26"/>
        </w:rPr>
      </w:pPr>
    </w:p>
    <w:p w:rsidR="007D7D4E" w:rsidRPr="001458B5" w:rsidRDefault="007D7D4E" w:rsidP="007D7D4E">
      <w:pPr>
        <w:spacing w:after="0"/>
        <w:ind w:right="-66"/>
        <w:rPr>
          <w:rFonts w:ascii="Tahoma" w:eastAsia="Arial" w:hAnsi="Tahoma" w:cs="Tahoma"/>
          <w:b/>
          <w:color w:val="3366FF"/>
          <w:sz w:val="32"/>
          <w:szCs w:val="32"/>
        </w:rPr>
      </w:pPr>
    </w:p>
    <w:p w:rsidR="00834A9F" w:rsidRPr="001458B5" w:rsidRDefault="00834A9F">
      <w:pPr>
        <w:rPr>
          <w:rFonts w:ascii="Tahoma" w:hAnsi="Tahoma" w:cs="Tahoma"/>
        </w:rPr>
      </w:pPr>
    </w:p>
    <w:sectPr w:rsidR="00834A9F" w:rsidRPr="001458B5" w:rsidSect="007D7D4E">
      <w:pgSz w:w="12240" w:h="15840"/>
      <w:pgMar w:top="450" w:right="720" w:bottom="540" w:left="720" w:header="63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7.9pt;height:210.35pt" o:bullet="t">
        <v:imagedata r:id="rId1" o:title="clip_image001"/>
      </v:shape>
    </w:pict>
  </w:numPicBullet>
  <w:abstractNum w:abstractNumId="0">
    <w:nsid w:val="0C9E3EF9"/>
    <w:multiLevelType w:val="multilevel"/>
    <w:tmpl w:val="77C6654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14666C"/>
    <w:multiLevelType w:val="multilevel"/>
    <w:tmpl w:val="2F66DA9C"/>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2C761BA"/>
    <w:multiLevelType w:val="multilevel"/>
    <w:tmpl w:val="1A0CB8E4"/>
    <w:lvl w:ilvl="0">
      <w:start w:val="1"/>
      <w:numFmt w:val="bullet"/>
      <w:lvlText w:val=""/>
      <w:lvlJc w:val="left"/>
      <w:pPr>
        <w:ind w:left="720" w:hanging="360"/>
      </w:pPr>
      <w:rPr>
        <w:rFonts w:ascii="Wingdings" w:hAnsi="Wingdings"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2865FB"/>
    <w:multiLevelType w:val="hybridMultilevel"/>
    <w:tmpl w:val="6D2A7C70"/>
    <w:lvl w:ilvl="0" w:tplc="774E5834">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30904A75"/>
    <w:multiLevelType w:val="hybridMultilevel"/>
    <w:tmpl w:val="5AE8F074"/>
    <w:lvl w:ilvl="0" w:tplc="4614FE42">
      <w:numFmt w:val="bullet"/>
      <w:lvlText w:val="❖"/>
      <w:lvlJc w:val="left"/>
      <w:pPr>
        <w:ind w:left="530" w:hanging="360"/>
      </w:pPr>
      <w:rPr>
        <w:rFonts w:ascii="Segoe UI Symbol" w:eastAsia="Segoe UI Symbol" w:hAnsi="Segoe UI Symbol" w:cs="Segoe UI Symbol" w:hint="default"/>
        <w:b w:val="0"/>
        <w:bCs w:val="0"/>
        <w:i w:val="0"/>
        <w:iCs w:val="0"/>
        <w:spacing w:val="0"/>
        <w:w w:val="100"/>
        <w:sz w:val="24"/>
        <w:szCs w:val="24"/>
        <w:lang w:eastAsia="en-US" w:bidi="ar-SA"/>
      </w:rPr>
    </w:lvl>
    <w:lvl w:ilvl="1" w:tplc="D9CABB86">
      <w:numFmt w:val="bullet"/>
      <w:lvlText w:val="•"/>
      <w:lvlJc w:val="left"/>
      <w:pPr>
        <w:ind w:left="1598" w:hanging="360"/>
      </w:pPr>
      <w:rPr>
        <w:rFonts w:hint="default"/>
        <w:lang w:eastAsia="en-US" w:bidi="ar-SA"/>
      </w:rPr>
    </w:lvl>
    <w:lvl w:ilvl="2" w:tplc="9D6CBBCC">
      <w:numFmt w:val="bullet"/>
      <w:lvlText w:val="•"/>
      <w:lvlJc w:val="left"/>
      <w:pPr>
        <w:ind w:left="2657" w:hanging="360"/>
      </w:pPr>
      <w:rPr>
        <w:rFonts w:hint="default"/>
        <w:lang w:eastAsia="en-US" w:bidi="ar-SA"/>
      </w:rPr>
    </w:lvl>
    <w:lvl w:ilvl="3" w:tplc="2C4817EE">
      <w:numFmt w:val="bullet"/>
      <w:lvlText w:val="•"/>
      <w:lvlJc w:val="left"/>
      <w:pPr>
        <w:ind w:left="3715" w:hanging="360"/>
      </w:pPr>
      <w:rPr>
        <w:rFonts w:hint="default"/>
        <w:lang w:eastAsia="en-US" w:bidi="ar-SA"/>
      </w:rPr>
    </w:lvl>
    <w:lvl w:ilvl="4" w:tplc="714C0AB8">
      <w:numFmt w:val="bullet"/>
      <w:lvlText w:val="•"/>
      <w:lvlJc w:val="left"/>
      <w:pPr>
        <w:ind w:left="4774" w:hanging="360"/>
      </w:pPr>
      <w:rPr>
        <w:rFonts w:hint="default"/>
        <w:lang w:eastAsia="en-US" w:bidi="ar-SA"/>
      </w:rPr>
    </w:lvl>
    <w:lvl w:ilvl="5" w:tplc="8ECA81E6">
      <w:numFmt w:val="bullet"/>
      <w:lvlText w:val="•"/>
      <w:lvlJc w:val="left"/>
      <w:pPr>
        <w:ind w:left="5833" w:hanging="360"/>
      </w:pPr>
      <w:rPr>
        <w:rFonts w:hint="default"/>
        <w:lang w:eastAsia="en-US" w:bidi="ar-SA"/>
      </w:rPr>
    </w:lvl>
    <w:lvl w:ilvl="6" w:tplc="FB3A9198">
      <w:numFmt w:val="bullet"/>
      <w:lvlText w:val="•"/>
      <w:lvlJc w:val="left"/>
      <w:pPr>
        <w:ind w:left="6891" w:hanging="360"/>
      </w:pPr>
      <w:rPr>
        <w:rFonts w:hint="default"/>
        <w:lang w:eastAsia="en-US" w:bidi="ar-SA"/>
      </w:rPr>
    </w:lvl>
    <w:lvl w:ilvl="7" w:tplc="F4B8CFEA">
      <w:numFmt w:val="bullet"/>
      <w:lvlText w:val="•"/>
      <w:lvlJc w:val="left"/>
      <w:pPr>
        <w:ind w:left="7950" w:hanging="360"/>
      </w:pPr>
      <w:rPr>
        <w:rFonts w:hint="default"/>
        <w:lang w:eastAsia="en-US" w:bidi="ar-SA"/>
      </w:rPr>
    </w:lvl>
    <w:lvl w:ilvl="8" w:tplc="EBE09B12">
      <w:numFmt w:val="bullet"/>
      <w:lvlText w:val="•"/>
      <w:lvlJc w:val="left"/>
      <w:pPr>
        <w:ind w:left="9008" w:hanging="360"/>
      </w:pPr>
      <w:rPr>
        <w:rFonts w:hint="default"/>
        <w:lang w:eastAsia="en-US" w:bidi="ar-SA"/>
      </w:rPr>
    </w:lvl>
  </w:abstractNum>
  <w:abstractNum w:abstractNumId="6">
    <w:nsid w:val="328731E4"/>
    <w:multiLevelType w:val="hybridMultilevel"/>
    <w:tmpl w:val="99C24C2C"/>
    <w:lvl w:ilvl="0" w:tplc="A4B2B85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57F79"/>
    <w:multiLevelType w:val="multilevel"/>
    <w:tmpl w:val="7592EAF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E414D19"/>
    <w:multiLevelType w:val="multilevel"/>
    <w:tmpl w:val="D9260F8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A216EE0"/>
    <w:multiLevelType w:val="multilevel"/>
    <w:tmpl w:val="4D3C7B5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5F2F5852"/>
    <w:multiLevelType w:val="multilevel"/>
    <w:tmpl w:val="F09E9F2C"/>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nsid w:val="6BA02F4B"/>
    <w:multiLevelType w:val="multilevel"/>
    <w:tmpl w:val="1214EA76"/>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FCB6C35"/>
    <w:multiLevelType w:val="multilevel"/>
    <w:tmpl w:val="E94E0F80"/>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1"/>
  </w:num>
  <w:num w:numId="3">
    <w:abstractNumId w:val="0"/>
  </w:num>
  <w:num w:numId="4">
    <w:abstractNumId w:val="12"/>
  </w:num>
  <w:num w:numId="5">
    <w:abstractNumId w:val="8"/>
  </w:num>
  <w:num w:numId="6">
    <w:abstractNumId w:val="7"/>
  </w:num>
  <w:num w:numId="7">
    <w:abstractNumId w:val="4"/>
  </w:num>
  <w:num w:numId="8">
    <w:abstractNumId w:val="9"/>
  </w:num>
  <w:num w:numId="9">
    <w:abstractNumId w:val="10"/>
  </w:num>
  <w:num w:numId="10">
    <w:abstractNumId w:val="3"/>
  </w:num>
  <w:num w:numId="11">
    <w:abstractNumId w:val="2"/>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4E"/>
    <w:rsid w:val="000B142B"/>
    <w:rsid w:val="000F744F"/>
    <w:rsid w:val="001458B5"/>
    <w:rsid w:val="0030446B"/>
    <w:rsid w:val="004E33F4"/>
    <w:rsid w:val="007D7D4E"/>
    <w:rsid w:val="008179C8"/>
    <w:rsid w:val="00834A9F"/>
    <w:rsid w:val="00B92AF2"/>
    <w:rsid w:val="00C9003B"/>
    <w:rsid w:val="00CE778B"/>
    <w:rsid w:val="00DF11E4"/>
    <w:rsid w:val="00E208EF"/>
    <w:rsid w:val="00F34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4E"/>
    <w:rPr>
      <w:rFonts w:ascii="Calibri" w:eastAsia="Calibri" w:hAnsi="Calibri" w:cs="Calibri"/>
      <w:kern w:val="0"/>
      <w14:ligatures w14:val="none"/>
    </w:rPr>
  </w:style>
  <w:style w:type="paragraph" w:styleId="Heading1">
    <w:name w:val="heading 1"/>
    <w:basedOn w:val="Normal"/>
    <w:next w:val="Normal"/>
    <w:link w:val="Heading1Char"/>
    <w:uiPriority w:val="9"/>
    <w:qFormat/>
    <w:rsid w:val="007D7D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7D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D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D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D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D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7D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7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7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7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7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7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7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7D4E"/>
    <w:rPr>
      <w:rFonts w:eastAsiaTheme="majorEastAsia" w:cstheme="majorBidi"/>
      <w:color w:val="272727" w:themeColor="text1" w:themeTint="D8"/>
    </w:rPr>
  </w:style>
  <w:style w:type="paragraph" w:styleId="Title">
    <w:name w:val="Title"/>
    <w:basedOn w:val="Normal"/>
    <w:next w:val="Normal"/>
    <w:link w:val="TitleChar"/>
    <w:uiPriority w:val="10"/>
    <w:qFormat/>
    <w:rsid w:val="007D7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7D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7D4E"/>
    <w:pPr>
      <w:spacing w:before="160"/>
      <w:jc w:val="center"/>
    </w:pPr>
    <w:rPr>
      <w:i/>
      <w:iCs/>
      <w:color w:val="404040" w:themeColor="text1" w:themeTint="BF"/>
    </w:rPr>
  </w:style>
  <w:style w:type="character" w:customStyle="1" w:styleId="QuoteChar">
    <w:name w:val="Quote Char"/>
    <w:basedOn w:val="DefaultParagraphFont"/>
    <w:link w:val="Quote"/>
    <w:uiPriority w:val="29"/>
    <w:rsid w:val="007D7D4E"/>
    <w:rPr>
      <w:i/>
      <w:iCs/>
      <w:color w:val="404040" w:themeColor="text1" w:themeTint="BF"/>
    </w:rPr>
  </w:style>
  <w:style w:type="paragraph" w:styleId="ListParagraph">
    <w:name w:val="List Paragraph"/>
    <w:aliases w:val="truc"/>
    <w:basedOn w:val="Normal"/>
    <w:link w:val="ListParagraphChar"/>
    <w:uiPriority w:val="34"/>
    <w:qFormat/>
    <w:rsid w:val="007D7D4E"/>
    <w:pPr>
      <w:ind w:left="720"/>
      <w:contextualSpacing/>
    </w:pPr>
  </w:style>
  <w:style w:type="character" w:styleId="IntenseEmphasis">
    <w:name w:val="Intense Emphasis"/>
    <w:basedOn w:val="DefaultParagraphFont"/>
    <w:uiPriority w:val="21"/>
    <w:qFormat/>
    <w:rsid w:val="007D7D4E"/>
    <w:rPr>
      <w:i/>
      <w:iCs/>
      <w:color w:val="0F4761" w:themeColor="accent1" w:themeShade="BF"/>
    </w:rPr>
  </w:style>
  <w:style w:type="paragraph" w:styleId="IntenseQuote">
    <w:name w:val="Intense Quote"/>
    <w:basedOn w:val="Normal"/>
    <w:next w:val="Normal"/>
    <w:link w:val="IntenseQuoteChar"/>
    <w:uiPriority w:val="30"/>
    <w:qFormat/>
    <w:rsid w:val="007D7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D4E"/>
    <w:rPr>
      <w:i/>
      <w:iCs/>
      <w:color w:val="0F4761" w:themeColor="accent1" w:themeShade="BF"/>
    </w:rPr>
  </w:style>
  <w:style w:type="character" w:styleId="IntenseReference">
    <w:name w:val="Intense Reference"/>
    <w:basedOn w:val="DefaultParagraphFont"/>
    <w:uiPriority w:val="32"/>
    <w:qFormat/>
    <w:rsid w:val="007D7D4E"/>
    <w:rPr>
      <w:b/>
      <w:bCs/>
      <w:smallCaps/>
      <w:color w:val="0F4761" w:themeColor="accent1" w:themeShade="BF"/>
      <w:spacing w:val="5"/>
    </w:rPr>
  </w:style>
  <w:style w:type="table" w:styleId="TableGrid">
    <w:name w:val="Table Grid"/>
    <w:basedOn w:val="TableNormal"/>
    <w:uiPriority w:val="59"/>
    <w:rsid w:val="007D7D4E"/>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7D7D4E"/>
  </w:style>
  <w:style w:type="paragraph" w:customStyle="1" w:styleId="TableParagraph">
    <w:name w:val="Table Paragraph"/>
    <w:basedOn w:val="Normal"/>
    <w:uiPriority w:val="1"/>
    <w:qFormat/>
    <w:rsid w:val="000B142B"/>
    <w:pPr>
      <w:widowControl w:val="0"/>
      <w:autoSpaceDE w:val="0"/>
      <w:autoSpaceDN w:val="0"/>
      <w:spacing w:after="0" w:line="240" w:lineRule="auto"/>
    </w:pPr>
    <w:rPr>
      <w:rFonts w:ascii="Tahoma" w:eastAsia="Tahoma" w:hAnsi="Tahoma" w:cs="Tahoma"/>
    </w:rPr>
  </w:style>
  <w:style w:type="paragraph" w:styleId="BalloonText">
    <w:name w:val="Balloon Text"/>
    <w:basedOn w:val="Normal"/>
    <w:link w:val="BalloonTextChar"/>
    <w:uiPriority w:val="99"/>
    <w:semiHidden/>
    <w:unhideWhenUsed/>
    <w:rsid w:val="00817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9C8"/>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4E"/>
    <w:rPr>
      <w:rFonts w:ascii="Calibri" w:eastAsia="Calibri" w:hAnsi="Calibri" w:cs="Calibri"/>
      <w:kern w:val="0"/>
      <w14:ligatures w14:val="none"/>
    </w:rPr>
  </w:style>
  <w:style w:type="paragraph" w:styleId="Heading1">
    <w:name w:val="heading 1"/>
    <w:basedOn w:val="Normal"/>
    <w:next w:val="Normal"/>
    <w:link w:val="Heading1Char"/>
    <w:uiPriority w:val="9"/>
    <w:qFormat/>
    <w:rsid w:val="007D7D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7D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D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D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D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D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7D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7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7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7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7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7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7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7D4E"/>
    <w:rPr>
      <w:rFonts w:eastAsiaTheme="majorEastAsia" w:cstheme="majorBidi"/>
      <w:color w:val="272727" w:themeColor="text1" w:themeTint="D8"/>
    </w:rPr>
  </w:style>
  <w:style w:type="paragraph" w:styleId="Title">
    <w:name w:val="Title"/>
    <w:basedOn w:val="Normal"/>
    <w:next w:val="Normal"/>
    <w:link w:val="TitleChar"/>
    <w:uiPriority w:val="10"/>
    <w:qFormat/>
    <w:rsid w:val="007D7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7D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7D4E"/>
    <w:pPr>
      <w:spacing w:before="160"/>
      <w:jc w:val="center"/>
    </w:pPr>
    <w:rPr>
      <w:i/>
      <w:iCs/>
      <w:color w:val="404040" w:themeColor="text1" w:themeTint="BF"/>
    </w:rPr>
  </w:style>
  <w:style w:type="character" w:customStyle="1" w:styleId="QuoteChar">
    <w:name w:val="Quote Char"/>
    <w:basedOn w:val="DefaultParagraphFont"/>
    <w:link w:val="Quote"/>
    <w:uiPriority w:val="29"/>
    <w:rsid w:val="007D7D4E"/>
    <w:rPr>
      <w:i/>
      <w:iCs/>
      <w:color w:val="404040" w:themeColor="text1" w:themeTint="BF"/>
    </w:rPr>
  </w:style>
  <w:style w:type="paragraph" w:styleId="ListParagraph">
    <w:name w:val="List Paragraph"/>
    <w:aliases w:val="truc"/>
    <w:basedOn w:val="Normal"/>
    <w:link w:val="ListParagraphChar"/>
    <w:uiPriority w:val="34"/>
    <w:qFormat/>
    <w:rsid w:val="007D7D4E"/>
    <w:pPr>
      <w:ind w:left="720"/>
      <w:contextualSpacing/>
    </w:pPr>
  </w:style>
  <w:style w:type="character" w:styleId="IntenseEmphasis">
    <w:name w:val="Intense Emphasis"/>
    <w:basedOn w:val="DefaultParagraphFont"/>
    <w:uiPriority w:val="21"/>
    <w:qFormat/>
    <w:rsid w:val="007D7D4E"/>
    <w:rPr>
      <w:i/>
      <w:iCs/>
      <w:color w:val="0F4761" w:themeColor="accent1" w:themeShade="BF"/>
    </w:rPr>
  </w:style>
  <w:style w:type="paragraph" w:styleId="IntenseQuote">
    <w:name w:val="Intense Quote"/>
    <w:basedOn w:val="Normal"/>
    <w:next w:val="Normal"/>
    <w:link w:val="IntenseQuoteChar"/>
    <w:uiPriority w:val="30"/>
    <w:qFormat/>
    <w:rsid w:val="007D7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D4E"/>
    <w:rPr>
      <w:i/>
      <w:iCs/>
      <w:color w:val="0F4761" w:themeColor="accent1" w:themeShade="BF"/>
    </w:rPr>
  </w:style>
  <w:style w:type="character" w:styleId="IntenseReference">
    <w:name w:val="Intense Reference"/>
    <w:basedOn w:val="DefaultParagraphFont"/>
    <w:uiPriority w:val="32"/>
    <w:qFormat/>
    <w:rsid w:val="007D7D4E"/>
    <w:rPr>
      <w:b/>
      <w:bCs/>
      <w:smallCaps/>
      <w:color w:val="0F4761" w:themeColor="accent1" w:themeShade="BF"/>
      <w:spacing w:val="5"/>
    </w:rPr>
  </w:style>
  <w:style w:type="table" w:styleId="TableGrid">
    <w:name w:val="Table Grid"/>
    <w:basedOn w:val="TableNormal"/>
    <w:uiPriority w:val="59"/>
    <w:rsid w:val="007D7D4E"/>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7D7D4E"/>
  </w:style>
  <w:style w:type="paragraph" w:customStyle="1" w:styleId="TableParagraph">
    <w:name w:val="Table Paragraph"/>
    <w:basedOn w:val="Normal"/>
    <w:uiPriority w:val="1"/>
    <w:qFormat/>
    <w:rsid w:val="000B142B"/>
    <w:pPr>
      <w:widowControl w:val="0"/>
      <w:autoSpaceDE w:val="0"/>
      <w:autoSpaceDN w:val="0"/>
      <w:spacing w:after="0" w:line="240" w:lineRule="auto"/>
    </w:pPr>
    <w:rPr>
      <w:rFonts w:ascii="Tahoma" w:eastAsia="Tahoma" w:hAnsi="Tahoma" w:cs="Tahoma"/>
    </w:rPr>
  </w:style>
  <w:style w:type="paragraph" w:styleId="BalloonText">
    <w:name w:val="Balloon Text"/>
    <w:basedOn w:val="Normal"/>
    <w:link w:val="BalloonTextChar"/>
    <w:uiPriority w:val="99"/>
    <w:semiHidden/>
    <w:unhideWhenUsed/>
    <w:rsid w:val="00817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9C8"/>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1563</Words>
  <Characters>8911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Windows User</cp:lastModifiedBy>
  <cp:revision>4</cp:revision>
  <dcterms:created xsi:type="dcterms:W3CDTF">2025-11-13T10:29:00Z</dcterms:created>
  <dcterms:modified xsi:type="dcterms:W3CDTF">2025-11-17T06:03:00Z</dcterms:modified>
</cp:coreProperties>
</file>