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C4F" w:rsidRDefault="00217500" w:rsidP="00815EB2">
      <w:pPr>
        <w:widowControl w:val="0"/>
        <w:pBdr>
          <w:top w:val="nil"/>
          <w:left w:val="nil"/>
          <w:bottom w:val="nil"/>
          <w:right w:val="nil"/>
          <w:between w:val="nil"/>
        </w:pBdr>
        <w:spacing w:line="276" w:lineRule="auto"/>
        <w:jc w:val="center"/>
        <w:rPr>
          <w:rFonts w:ascii="Arial" w:eastAsia="Arial" w:hAnsi="Arial" w:cs="Arial"/>
          <w:b/>
          <w:color w:val="FF0000"/>
          <w:sz w:val="36"/>
          <w:szCs w:val="36"/>
        </w:rPr>
      </w:pPr>
      <w:r>
        <w:rPr>
          <w:noProof/>
          <w:lang w:val="en-US" w:eastAsia="en-US"/>
        </w:rPr>
        <w:drawing>
          <wp:anchor distT="0" distB="0" distL="114300" distR="114300" simplePos="0" relativeHeight="251678720" behindDoc="0" locked="0" layoutInCell="1" hidden="0" allowOverlap="1" wp14:anchorId="09AFB302" wp14:editId="5C8C4969">
            <wp:simplePos x="0" y="0"/>
            <wp:positionH relativeFrom="page">
              <wp:posOffset>-406</wp:posOffset>
            </wp:positionH>
            <wp:positionV relativeFrom="paragraph">
              <wp:posOffset>-156</wp:posOffset>
            </wp:positionV>
            <wp:extent cx="7545070" cy="3948586"/>
            <wp:effectExtent l="0" t="0" r="0" b="0"/>
            <wp:wrapSquare wrapText="bothSides" distT="0" distB="0" distL="114300" distR="114300"/>
            <wp:docPr id="659458659" name="image10.png" descr="A collage of buildings and a body of water&#10;&#10;AI-generated content may be incorrect."/>
            <wp:cNvGraphicFramePr/>
            <a:graphic xmlns:a="http://schemas.openxmlformats.org/drawingml/2006/main">
              <a:graphicData uri="http://schemas.openxmlformats.org/drawingml/2006/picture">
                <pic:pic xmlns:pic="http://schemas.openxmlformats.org/drawingml/2006/picture">
                  <pic:nvPicPr>
                    <pic:cNvPr id="659458659" name="image10.png" descr="A collage of buildings and a body of water&#10;&#10;AI-generated content may be incorrect."/>
                    <pic:cNvPicPr preferRelativeResize="0"/>
                  </pic:nvPicPr>
                  <pic:blipFill>
                    <a:blip r:embed="rId9" cstate="email">
                      <a:extLst>
                        <a:ext uri="{28A0092B-C50C-407E-A947-70E740481C1C}">
                          <a14:useLocalDpi xmlns:a14="http://schemas.microsoft.com/office/drawing/2010/main"/>
                        </a:ext>
                      </a:extLst>
                    </a:blip>
                    <a:stretch>
                      <a:fillRect/>
                    </a:stretch>
                  </pic:blipFill>
                  <pic:spPr>
                    <a:xfrm>
                      <a:off x="0" y="0"/>
                      <a:ext cx="7545070" cy="3948586"/>
                    </a:xfrm>
                    <a:prstGeom prst="rect">
                      <a:avLst/>
                    </a:prstGeom>
                    <a:ln/>
                  </pic:spPr>
                </pic:pic>
              </a:graphicData>
            </a:graphic>
            <wp14:sizeRelH relativeFrom="margin">
              <wp14:pctWidth>0</wp14:pctWidth>
            </wp14:sizeRelH>
            <wp14:sizeRelV relativeFrom="margin">
              <wp14:pctHeight>0</wp14:pctHeight>
            </wp14:sizeRelV>
          </wp:anchor>
        </w:drawing>
      </w:r>
      <w:r w:rsidR="00EF0D03">
        <w:rPr>
          <w:rFonts w:ascii="Arial" w:eastAsia="Arial" w:hAnsi="Arial" w:cs="Arial"/>
          <w:b/>
          <w:color w:val="FF0000"/>
          <w:sz w:val="44"/>
          <w:szCs w:val="44"/>
        </w:rPr>
        <w:t xml:space="preserve">DU LỊCH </w:t>
      </w:r>
      <w:r w:rsidR="00EF0D03">
        <w:rPr>
          <w:rFonts w:ascii="Arial" w:eastAsia="Arial" w:hAnsi="Arial" w:cs="Arial"/>
          <w:b/>
          <w:color w:val="0070C0"/>
          <w:sz w:val="44"/>
          <w:szCs w:val="44"/>
        </w:rPr>
        <w:t>KHÁM PHÁ SINGAPORE</w:t>
      </w:r>
    </w:p>
    <w:p w:rsidR="00B04C4F" w:rsidRDefault="00B04C4F">
      <w:pPr>
        <w:ind w:left="180"/>
        <w:rPr>
          <w:rFonts w:ascii="Arial" w:eastAsia="Arial" w:hAnsi="Arial" w:cs="Arial"/>
        </w:rPr>
      </w:pPr>
    </w:p>
    <w:p w:rsidR="00B04C4F" w:rsidRDefault="00EF0D03">
      <w:pPr>
        <w:tabs>
          <w:tab w:val="left" w:pos="7200"/>
        </w:tabs>
        <w:spacing w:line="276" w:lineRule="auto"/>
        <w:jc w:val="center"/>
        <w:rPr>
          <w:rFonts w:ascii="Arial" w:eastAsia="Arial" w:hAnsi="Arial" w:cs="Arial"/>
          <w:b/>
          <w:color w:val="0070C0"/>
          <w:sz w:val="28"/>
          <w:szCs w:val="28"/>
        </w:rPr>
      </w:pPr>
      <w:r>
        <w:rPr>
          <w:rFonts w:ascii="Arial" w:eastAsia="Arial" w:hAnsi="Arial" w:cs="Arial"/>
          <w:b/>
          <w:color w:val="0070C0"/>
        </w:rPr>
        <w:t xml:space="preserve">🕐 </w:t>
      </w:r>
      <w:r>
        <w:rPr>
          <w:rFonts w:ascii="Arial" w:eastAsia="Arial" w:hAnsi="Arial" w:cs="Arial"/>
          <w:b/>
          <w:color w:val="0070C0"/>
          <w:sz w:val="28"/>
          <w:szCs w:val="28"/>
        </w:rPr>
        <w:t>3 Ngày 2 Đêm | ✈ Vietjet Air</w:t>
      </w:r>
    </w:p>
    <w:p w:rsidR="00217500" w:rsidRDefault="00217500" w:rsidP="00217500">
      <w:pPr>
        <w:pStyle w:val="BodyText"/>
        <w:kinsoku w:val="0"/>
        <w:overflowPunct w:val="0"/>
        <w:spacing w:line="276" w:lineRule="auto"/>
        <w:rPr>
          <w:rFonts w:ascii="Arial" w:hAnsi="Arial" w:cs="Arial"/>
          <w:b/>
          <w:color w:val="FF0000"/>
          <w:sz w:val="32"/>
          <w:szCs w:val="32"/>
          <w:shd w:val="clear" w:color="auto" w:fill="FFFFFF"/>
        </w:rPr>
      </w:pPr>
      <w:r>
        <w:rPr>
          <w:rFonts w:ascii="Arial" w:hAnsi="Arial" w:cs="Arial"/>
          <w:b/>
          <w:color w:val="FF0000"/>
          <w:sz w:val="32"/>
          <w:szCs w:val="32"/>
          <w:shd w:val="clear" w:color="auto" w:fill="FFFFFF"/>
        </w:rPr>
        <w:t>ĐIỂM NỔI BẬT - Chương trình hấp dẫn bao gồm:</w:t>
      </w:r>
    </w:p>
    <w:p w:rsidR="00217500" w:rsidRPr="00FB534D" w:rsidRDefault="00217500" w:rsidP="00217500">
      <w:pPr>
        <w:pStyle w:val="ListParagraph"/>
        <w:numPr>
          <w:ilvl w:val="0"/>
          <w:numId w:val="14"/>
        </w:numPr>
        <w:spacing w:after="0" w:line="360" w:lineRule="auto"/>
        <w:rPr>
          <w:rFonts w:ascii="Arial" w:hAnsi="Arial" w:cs="Arial"/>
          <w:bCs/>
          <w:i/>
          <w:color w:val="FF0000"/>
          <w:sz w:val="24"/>
          <w:szCs w:val="24"/>
          <w:highlight w:val="yellow"/>
          <w:lang w:val="vi-VN"/>
        </w:rPr>
      </w:pPr>
      <w:bookmarkStart w:id="0" w:name="_Hlk171492987"/>
      <w:r w:rsidRPr="00FB534D">
        <w:rPr>
          <w:rFonts w:ascii="Arial" w:hAnsi="Arial" w:cs="Arial"/>
          <w:bCs/>
          <w:i/>
          <w:color w:val="0070C0"/>
          <w:sz w:val="24"/>
          <w:szCs w:val="24"/>
          <w:highlight w:val="yellow"/>
          <w:lang w:val="vi-VN"/>
        </w:rPr>
        <w:t>Tặng</w:t>
      </w:r>
      <w:r w:rsidRPr="00FB534D">
        <w:rPr>
          <w:rFonts w:ascii="Arial" w:hAnsi="Arial" w:cs="Arial"/>
          <w:bCs/>
          <w:i/>
          <w:color w:val="FF0000"/>
          <w:sz w:val="24"/>
          <w:szCs w:val="24"/>
          <w:highlight w:val="yellow"/>
          <w:lang w:val="vi-VN"/>
        </w:rPr>
        <w:t xml:space="preserve"> </w:t>
      </w:r>
      <w:r w:rsidRPr="00FB534D">
        <w:rPr>
          <w:rFonts w:ascii="Arial" w:eastAsia="Arial" w:hAnsi="Arial" w:cs="Arial"/>
          <w:i/>
          <w:color w:val="0070C0"/>
          <w:sz w:val="24"/>
          <w:szCs w:val="24"/>
          <w:highlight w:val="yellow"/>
          <w:lang w:val="vi-VN"/>
        </w:rPr>
        <w:t>vé tàu điện đến Vivo City để quý khách tự do mua sắm.</w:t>
      </w:r>
    </w:p>
    <w:bookmarkEnd w:id="0"/>
    <w:p w:rsidR="00217500" w:rsidRDefault="00217500" w:rsidP="00217500">
      <w:pPr>
        <w:pBdr>
          <w:top w:val="nil"/>
          <w:left w:val="nil"/>
          <w:bottom w:val="nil"/>
          <w:right w:val="nil"/>
          <w:between w:val="nil"/>
        </w:pBdr>
        <w:tabs>
          <w:tab w:val="left" w:pos="342"/>
        </w:tabs>
        <w:spacing w:line="360" w:lineRule="auto"/>
        <w:jc w:val="both"/>
        <w:rPr>
          <w:rFonts w:ascii="Arial" w:eastAsia="Arial" w:hAnsi="Arial" w:cs="Arial"/>
          <w:i/>
          <w:color w:val="FF0000"/>
          <w:sz w:val="22"/>
          <w:szCs w:val="22"/>
          <w:highlight w:val="white"/>
        </w:rPr>
      </w:pPr>
      <w:r>
        <w:rPr>
          <w:color w:val="FF0000"/>
        </w:rPr>
        <w:sym w:font="Wingdings" w:char="F0FC"/>
      </w:r>
      <w:r>
        <w:rPr>
          <w:rFonts w:ascii="Arial" w:hAnsi="Arial" w:cs="Arial"/>
          <w:color w:val="FF0000"/>
        </w:rPr>
        <w:t xml:space="preserve"> </w:t>
      </w:r>
      <w:r>
        <w:rPr>
          <w:rFonts w:ascii="Arial" w:eastAsia="Arial" w:hAnsi="Arial" w:cs="Arial"/>
          <w:i/>
          <w:color w:val="FF0000"/>
          <w:highlight w:val="white"/>
        </w:rPr>
        <w:t>Haji Lane - con phố nghệ thuật Singapore với bầu không khí vui tươi, sôi động</w:t>
      </w:r>
    </w:p>
    <w:p w:rsidR="00217500" w:rsidRDefault="00217500" w:rsidP="00217500">
      <w:pPr>
        <w:pBdr>
          <w:top w:val="nil"/>
          <w:left w:val="nil"/>
          <w:bottom w:val="nil"/>
          <w:right w:val="nil"/>
          <w:between w:val="nil"/>
        </w:pBdr>
        <w:spacing w:line="360" w:lineRule="auto"/>
        <w:jc w:val="both"/>
        <w:rPr>
          <w:rFonts w:ascii="Calibri" w:eastAsia="Calibri" w:hAnsi="Calibri" w:cs="Calibri"/>
          <w:i/>
          <w:color w:val="000000"/>
        </w:rPr>
      </w:pPr>
      <w:r>
        <w:rPr>
          <w:rFonts w:ascii="Arial" w:hAnsi="Arial" w:cs="Arial"/>
          <w:color w:val="0070C0"/>
        </w:rPr>
        <w:sym w:font="Wingdings" w:char="F0FC"/>
      </w:r>
      <w:r>
        <w:rPr>
          <w:rFonts w:ascii="Arial" w:hAnsi="Arial" w:cs="Arial"/>
          <w:color w:val="0070C0"/>
          <w:lang w:val="en-US"/>
        </w:rPr>
        <w:t xml:space="preserve"> </w:t>
      </w:r>
      <w:r>
        <w:rPr>
          <w:rFonts w:ascii="Arial" w:eastAsia="Arial" w:hAnsi="Arial" w:cs="Arial"/>
          <w:i/>
          <w:color w:val="0070C0"/>
        </w:rPr>
        <w:t xml:space="preserve">Khám phá Gardens by the Bay: nổi tiếng với những siêu cây khổng lồ. </w:t>
      </w:r>
    </w:p>
    <w:p w:rsidR="00217500" w:rsidRDefault="00217500" w:rsidP="00217500">
      <w:pPr>
        <w:pBdr>
          <w:top w:val="nil"/>
          <w:left w:val="nil"/>
          <w:bottom w:val="nil"/>
          <w:right w:val="nil"/>
          <w:between w:val="nil"/>
        </w:pBdr>
        <w:spacing w:line="360" w:lineRule="auto"/>
        <w:ind w:right="90"/>
        <w:jc w:val="both"/>
        <w:rPr>
          <w:rFonts w:ascii="Calibri" w:eastAsia="Calibri" w:hAnsi="Calibri" w:cs="Calibri"/>
          <w:color w:val="000000"/>
        </w:rPr>
      </w:pPr>
      <w:r>
        <w:rPr>
          <w:rFonts w:ascii="Arial" w:hAnsi="Arial" w:cs="Arial"/>
          <w:color w:val="FF0000"/>
        </w:rPr>
        <w:sym w:font="Wingdings" w:char="F0FC"/>
      </w:r>
      <w:r>
        <w:rPr>
          <w:rFonts w:ascii="Arial" w:hAnsi="Arial" w:cs="Arial"/>
          <w:color w:val="FF0000"/>
          <w:lang w:val="en-US"/>
        </w:rPr>
        <w:t xml:space="preserve"> </w:t>
      </w:r>
      <w:r>
        <w:rPr>
          <w:rFonts w:ascii="Arial" w:eastAsia="Arial" w:hAnsi="Arial" w:cs="Arial"/>
          <w:color w:val="FF0000"/>
        </w:rPr>
        <w:t>Công viên sư tử biển (Merlion Park)</w:t>
      </w:r>
    </w:p>
    <w:p w:rsidR="00217500" w:rsidRDefault="00217500" w:rsidP="00217500">
      <w:pPr>
        <w:pBdr>
          <w:top w:val="nil"/>
          <w:left w:val="nil"/>
          <w:bottom w:val="nil"/>
          <w:right w:val="nil"/>
          <w:between w:val="nil"/>
        </w:pBdr>
        <w:spacing w:line="360" w:lineRule="auto"/>
        <w:ind w:right="90"/>
        <w:jc w:val="both"/>
        <w:rPr>
          <w:rFonts w:ascii="Calibri" w:eastAsia="Calibri" w:hAnsi="Calibri" w:cs="Calibri"/>
          <w:color w:val="0070C0"/>
        </w:rPr>
      </w:pPr>
      <w:r>
        <w:rPr>
          <w:rFonts w:ascii="Arial" w:hAnsi="Arial" w:cs="Arial"/>
          <w:color w:val="0070C0"/>
        </w:rPr>
        <w:sym w:font="Wingdings" w:char="F0FC"/>
      </w:r>
      <w:r>
        <w:rPr>
          <w:rFonts w:ascii="Arial" w:hAnsi="Arial" w:cs="Arial"/>
          <w:color w:val="0070C0"/>
        </w:rPr>
        <w:t xml:space="preserve"> </w:t>
      </w:r>
      <w:r>
        <w:rPr>
          <w:rFonts w:ascii="Arial" w:eastAsia="Arial" w:hAnsi="Arial" w:cs="Arial"/>
          <w:i/>
          <w:color w:val="0070C0"/>
        </w:rPr>
        <w:t>Resort World</w:t>
      </w:r>
      <w:r>
        <w:rPr>
          <w:rFonts w:ascii="Arial" w:eastAsia="Arial" w:hAnsi="Arial" w:cs="Arial"/>
          <w:color w:val="0070C0"/>
          <w:highlight w:val="white"/>
        </w:rPr>
        <w:t xml:space="preserve"> </w:t>
      </w:r>
      <w:r>
        <w:rPr>
          <w:rFonts w:ascii="Arial" w:eastAsia="Arial" w:hAnsi="Arial" w:cs="Arial"/>
          <w:color w:val="0070C0"/>
        </w:rPr>
        <w:t>– tham quan Casino hiện đại lớn nhất Châu Á tại khách sạn 5 sao lớn nhất Singapore</w:t>
      </w:r>
      <w:r>
        <w:rPr>
          <w:rFonts w:ascii="Arial" w:eastAsia="Arial" w:hAnsi="Arial" w:cs="Arial"/>
          <w:color w:val="0070C0"/>
          <w:highlight w:val="white"/>
        </w:rPr>
        <w:t>.</w:t>
      </w:r>
    </w:p>
    <w:p w:rsidR="00217500" w:rsidRDefault="00217500" w:rsidP="00217500">
      <w:pPr>
        <w:pBdr>
          <w:top w:val="nil"/>
          <w:left w:val="nil"/>
          <w:bottom w:val="nil"/>
          <w:right w:val="nil"/>
          <w:between w:val="nil"/>
        </w:pBdr>
        <w:tabs>
          <w:tab w:val="left" w:pos="342"/>
        </w:tabs>
        <w:spacing w:line="360" w:lineRule="auto"/>
        <w:jc w:val="both"/>
        <w:rPr>
          <w:rFonts w:ascii="Calibri" w:eastAsia="Calibri" w:hAnsi="Calibri" w:cs="Calibri"/>
          <w:i/>
          <w:color w:val="FF0000"/>
        </w:rPr>
      </w:pPr>
      <w:r>
        <w:rPr>
          <w:rFonts w:ascii="Arial" w:hAnsi="Arial" w:cs="Arial"/>
          <w:color w:val="FF0000"/>
        </w:rPr>
        <w:sym w:font="Wingdings" w:char="F0FC"/>
      </w:r>
      <w:r>
        <w:rPr>
          <w:rFonts w:ascii="Arial" w:hAnsi="Arial" w:cs="Arial"/>
          <w:color w:val="FF0000"/>
          <w:lang w:val="en-US"/>
        </w:rPr>
        <w:t xml:space="preserve"> </w:t>
      </w:r>
      <w:proofErr w:type="spellStart"/>
      <w:r>
        <w:rPr>
          <w:rFonts w:ascii="Arial" w:hAnsi="Arial" w:cs="Arial"/>
          <w:i/>
          <w:iCs/>
          <w:color w:val="FF0000"/>
          <w:lang w:val="en-US"/>
        </w:rPr>
        <w:t>Ngôi</w:t>
      </w:r>
      <w:proofErr w:type="spellEnd"/>
      <w:r>
        <w:rPr>
          <w:rFonts w:ascii="Arial" w:hAnsi="Arial" w:cs="Arial"/>
          <w:i/>
          <w:iCs/>
          <w:color w:val="FF0000"/>
        </w:rPr>
        <w:t xml:space="preserve"> chùa Răng Phật toạ lạc giữa khu China Town</w:t>
      </w:r>
    </w:p>
    <w:p w:rsidR="00217500" w:rsidRDefault="00217500" w:rsidP="00217500">
      <w:pPr>
        <w:pBdr>
          <w:top w:val="nil"/>
          <w:left w:val="nil"/>
          <w:bottom w:val="nil"/>
          <w:right w:val="nil"/>
          <w:between w:val="nil"/>
        </w:pBdr>
        <w:tabs>
          <w:tab w:val="left" w:pos="342"/>
        </w:tabs>
        <w:spacing w:line="360" w:lineRule="auto"/>
        <w:jc w:val="both"/>
        <w:rPr>
          <w:rFonts w:ascii="Arial" w:eastAsia="Arial" w:hAnsi="Arial" w:cs="Arial"/>
          <w:i/>
          <w:color w:val="0070C0"/>
          <w:highlight w:val="white"/>
        </w:rPr>
      </w:pPr>
      <w:r>
        <w:rPr>
          <w:rFonts w:ascii="Arial" w:hAnsi="Arial" w:cs="Arial"/>
          <w:color w:val="0070C0"/>
        </w:rPr>
        <w:sym w:font="Wingdings" w:char="F0FC"/>
      </w:r>
      <w:r>
        <w:rPr>
          <w:rFonts w:ascii="Arial" w:hAnsi="Arial" w:cs="Arial"/>
          <w:color w:val="0070C0"/>
          <w:lang w:val="pt-PT"/>
        </w:rPr>
        <w:t xml:space="preserve"> </w:t>
      </w:r>
      <w:r>
        <w:rPr>
          <w:rFonts w:ascii="Arial" w:eastAsia="Arial" w:hAnsi="Arial" w:cs="Arial"/>
          <w:color w:val="0070C0"/>
        </w:rPr>
        <w:t xml:space="preserve">Nhà hát Victoria  </w:t>
      </w:r>
    </w:p>
    <w:p w:rsidR="00217500" w:rsidRDefault="00217500" w:rsidP="00217500">
      <w:pPr>
        <w:pBdr>
          <w:top w:val="nil"/>
          <w:left w:val="nil"/>
          <w:bottom w:val="nil"/>
          <w:right w:val="nil"/>
          <w:between w:val="nil"/>
        </w:pBdr>
        <w:tabs>
          <w:tab w:val="left" w:pos="342"/>
        </w:tabs>
        <w:spacing w:line="360" w:lineRule="auto"/>
        <w:jc w:val="both"/>
        <w:rPr>
          <w:rFonts w:ascii="Calibri" w:eastAsia="Calibri" w:hAnsi="Calibri" w:cs="Calibri"/>
          <w:i/>
          <w:color w:val="000000"/>
        </w:rPr>
      </w:pPr>
      <w:r>
        <w:rPr>
          <w:rFonts w:ascii="Arial" w:hAnsi="Arial" w:cs="Arial"/>
          <w:color w:val="FF0000"/>
        </w:rPr>
        <w:sym w:font="Wingdings" w:char="F0FC"/>
      </w:r>
      <w:r>
        <w:rPr>
          <w:rFonts w:ascii="Arial" w:hAnsi="Arial" w:cs="Arial"/>
          <w:color w:val="FF0000"/>
          <w:lang w:val="pt-PT"/>
        </w:rPr>
        <w:t xml:space="preserve"> </w:t>
      </w:r>
      <w:r>
        <w:rPr>
          <w:rFonts w:ascii="Arial" w:eastAsia="Arial" w:hAnsi="Arial" w:cs="Arial"/>
          <w:color w:val="FF0000"/>
        </w:rPr>
        <w:t>Chiêm ngưỡng vẻ đẹp tại</w:t>
      </w:r>
      <w:r>
        <w:rPr>
          <w:rFonts w:ascii="Arial" w:eastAsia="Arial" w:hAnsi="Arial" w:cs="Arial"/>
          <w:i/>
          <w:color w:val="FF0000"/>
        </w:rPr>
        <w:t xml:space="preserve"> </w:t>
      </w:r>
      <w:r>
        <w:rPr>
          <w:rFonts w:ascii="Arial" w:eastAsia="Arial" w:hAnsi="Arial" w:cs="Arial"/>
          <w:color w:val="FF0000"/>
        </w:rPr>
        <w:t>Marina Barrage.</w:t>
      </w:r>
    </w:p>
    <w:p w:rsidR="00217500" w:rsidRDefault="00217500" w:rsidP="00217500">
      <w:pPr>
        <w:pBdr>
          <w:top w:val="nil"/>
          <w:left w:val="nil"/>
          <w:bottom w:val="nil"/>
          <w:right w:val="nil"/>
          <w:between w:val="nil"/>
        </w:pBdr>
        <w:tabs>
          <w:tab w:val="left" w:pos="342"/>
        </w:tabs>
        <w:spacing w:line="360" w:lineRule="auto"/>
        <w:jc w:val="both"/>
        <w:rPr>
          <w:rFonts w:ascii="Arial" w:eastAsia="Arial" w:hAnsi="Arial" w:cs="Arial"/>
          <w:i/>
          <w:color w:val="0070C0"/>
        </w:rPr>
      </w:pPr>
      <w:r>
        <w:rPr>
          <w:rFonts w:ascii="Arial" w:hAnsi="Arial" w:cs="Arial"/>
          <w:color w:val="0070C0"/>
        </w:rPr>
        <w:sym w:font="Wingdings" w:char="F0FC"/>
      </w:r>
      <w:r>
        <w:rPr>
          <w:rFonts w:ascii="Arial" w:hAnsi="Arial" w:cs="Arial"/>
          <w:color w:val="0070C0"/>
        </w:rPr>
        <w:t xml:space="preserve"> </w:t>
      </w:r>
      <w:r>
        <w:rPr>
          <w:rFonts w:ascii="Arial" w:eastAsia="Arial" w:hAnsi="Arial" w:cs="Arial"/>
          <w:i/>
          <w:color w:val="0070C0"/>
        </w:rPr>
        <w:t>Dịch vụ khách sạn 3- 4* tại Singapore</w:t>
      </w:r>
    </w:p>
    <w:p w:rsidR="00217500" w:rsidRDefault="00217500" w:rsidP="00217500">
      <w:pPr>
        <w:pBdr>
          <w:top w:val="nil"/>
          <w:left w:val="nil"/>
          <w:bottom w:val="nil"/>
          <w:right w:val="nil"/>
          <w:between w:val="nil"/>
        </w:pBdr>
        <w:tabs>
          <w:tab w:val="left" w:pos="342"/>
        </w:tabs>
        <w:spacing w:line="360" w:lineRule="auto"/>
        <w:jc w:val="both"/>
        <w:rPr>
          <w:rFonts w:ascii="Arial" w:eastAsia="Arial" w:hAnsi="Arial" w:cs="Arial"/>
          <w:i/>
          <w:color w:val="FF0000"/>
          <w:highlight w:val="yellow"/>
        </w:rPr>
      </w:pPr>
      <w:r>
        <w:rPr>
          <w:rFonts w:ascii="Arial" w:hAnsi="Arial" w:cs="Arial"/>
          <w:color w:val="FF0000"/>
        </w:rPr>
        <w:sym w:font="Wingdings" w:char="F0FC"/>
      </w:r>
      <w:r>
        <w:rPr>
          <w:rFonts w:ascii="Arial" w:hAnsi="Arial" w:cs="Arial"/>
          <w:color w:val="FF0000"/>
          <w:lang w:val="fr-FR"/>
        </w:rPr>
        <w:t xml:space="preserve"> </w:t>
      </w:r>
      <w:r>
        <w:rPr>
          <w:rFonts w:ascii="Arial" w:hAnsi="Arial" w:cs="Arial"/>
          <w:i/>
          <w:iCs/>
          <w:color w:val="FF0000"/>
          <w:highlight w:val="yellow"/>
        </w:rPr>
        <w:t xml:space="preserve">1 bữa </w:t>
      </w:r>
      <w:r>
        <w:rPr>
          <w:rFonts w:ascii="Arial" w:eastAsia="Arial" w:hAnsi="Arial" w:cs="Arial"/>
          <w:i/>
          <w:iCs/>
          <w:color w:val="FF0000"/>
          <w:highlight w:val="yellow"/>
        </w:rPr>
        <w:t>Buffet</w:t>
      </w:r>
      <w:r>
        <w:rPr>
          <w:rFonts w:ascii="Arial" w:eastAsia="Arial" w:hAnsi="Arial" w:cs="Arial"/>
          <w:i/>
          <w:color w:val="FF0000"/>
          <w:highlight w:val="yellow"/>
        </w:rPr>
        <w:t xml:space="preserve"> Lẩu BBQ Hàn Quốc, 1 bữa ăn sườn trà Bak Kuh Teh, 1 bữa ăn đặc sản Cua sốt ớt</w:t>
      </w:r>
    </w:p>
    <w:p w:rsidR="00B04C4F" w:rsidRPr="002A11EF" w:rsidRDefault="00B04C4F" w:rsidP="000C0623">
      <w:pPr>
        <w:pBdr>
          <w:top w:val="nil"/>
          <w:left w:val="nil"/>
          <w:bottom w:val="nil"/>
          <w:right w:val="nil"/>
          <w:between w:val="nil"/>
        </w:pBdr>
        <w:tabs>
          <w:tab w:val="left" w:pos="342"/>
        </w:tabs>
        <w:spacing w:line="360" w:lineRule="auto"/>
        <w:jc w:val="both"/>
        <w:rPr>
          <w:rFonts w:ascii="Arial" w:eastAsia="Arial" w:hAnsi="Arial" w:cs="Arial"/>
          <w:i/>
          <w:color w:val="FF0000"/>
          <w:highlight w:val="white"/>
        </w:rPr>
      </w:pPr>
    </w:p>
    <w:p w:rsidR="00B04C4F" w:rsidRDefault="00B04C4F">
      <w:pPr>
        <w:tabs>
          <w:tab w:val="left" w:pos="342"/>
        </w:tabs>
        <w:jc w:val="both"/>
        <w:rPr>
          <w:rFonts w:ascii="Arial" w:eastAsia="Arial" w:hAnsi="Arial" w:cs="Arial"/>
          <w:b/>
          <w:i/>
          <w:color w:val="0070C0"/>
          <w:sz w:val="26"/>
          <w:szCs w:val="26"/>
          <w:highlight w:val="white"/>
        </w:rPr>
      </w:pPr>
    </w:p>
    <w:p w:rsidR="00017F0F" w:rsidRDefault="00017F0F">
      <w:pPr>
        <w:tabs>
          <w:tab w:val="left" w:pos="342"/>
        </w:tabs>
        <w:jc w:val="both"/>
        <w:rPr>
          <w:rFonts w:ascii="Arial" w:eastAsia="Arial" w:hAnsi="Arial" w:cs="Arial"/>
          <w:b/>
          <w:i/>
          <w:color w:val="0070C0"/>
          <w:sz w:val="26"/>
          <w:szCs w:val="26"/>
          <w:highlight w:val="white"/>
        </w:rPr>
      </w:pPr>
    </w:p>
    <w:p w:rsidR="00FB044A" w:rsidRDefault="00FB044A">
      <w:pPr>
        <w:tabs>
          <w:tab w:val="left" w:pos="342"/>
        </w:tabs>
        <w:jc w:val="both"/>
        <w:rPr>
          <w:rFonts w:ascii="Arial" w:eastAsia="Arial" w:hAnsi="Arial" w:cs="Arial"/>
          <w:b/>
          <w:i/>
          <w:color w:val="0070C0"/>
          <w:sz w:val="26"/>
          <w:szCs w:val="26"/>
          <w:highlight w:val="white"/>
        </w:rPr>
      </w:pPr>
    </w:p>
    <w:p w:rsidR="00FB044A" w:rsidRDefault="00FB044A">
      <w:pPr>
        <w:tabs>
          <w:tab w:val="left" w:pos="342"/>
        </w:tabs>
        <w:jc w:val="both"/>
        <w:rPr>
          <w:rFonts w:ascii="Arial" w:eastAsia="Arial" w:hAnsi="Arial" w:cs="Arial"/>
          <w:b/>
          <w:i/>
          <w:color w:val="0070C0"/>
          <w:sz w:val="26"/>
          <w:szCs w:val="26"/>
          <w:highlight w:val="white"/>
        </w:rPr>
      </w:pPr>
    </w:p>
    <w:p w:rsidR="00FB044A" w:rsidRDefault="00FB044A">
      <w:pPr>
        <w:tabs>
          <w:tab w:val="left" w:pos="342"/>
        </w:tabs>
        <w:jc w:val="both"/>
        <w:rPr>
          <w:rFonts w:ascii="Arial" w:eastAsia="Arial" w:hAnsi="Arial" w:cs="Arial"/>
          <w:b/>
          <w:i/>
          <w:color w:val="0070C0"/>
          <w:sz w:val="26"/>
          <w:szCs w:val="26"/>
          <w:highlight w:val="white"/>
        </w:rPr>
      </w:pPr>
    </w:p>
    <w:p w:rsidR="00FB044A" w:rsidRDefault="00FB044A">
      <w:pPr>
        <w:tabs>
          <w:tab w:val="left" w:pos="342"/>
        </w:tabs>
        <w:jc w:val="both"/>
        <w:rPr>
          <w:rFonts w:ascii="Arial" w:eastAsia="Arial" w:hAnsi="Arial" w:cs="Arial"/>
          <w:b/>
          <w:i/>
          <w:color w:val="0070C0"/>
          <w:sz w:val="26"/>
          <w:szCs w:val="26"/>
          <w:highlight w:val="white"/>
        </w:rPr>
      </w:pPr>
    </w:p>
    <w:p w:rsidR="00FB044A" w:rsidRDefault="00FB044A">
      <w:pPr>
        <w:tabs>
          <w:tab w:val="left" w:pos="342"/>
        </w:tabs>
        <w:jc w:val="both"/>
        <w:rPr>
          <w:rFonts w:ascii="Arial" w:eastAsia="Arial" w:hAnsi="Arial" w:cs="Arial"/>
          <w:b/>
          <w:i/>
          <w:color w:val="0070C0"/>
          <w:sz w:val="26"/>
          <w:szCs w:val="26"/>
          <w:highlight w:val="white"/>
        </w:rPr>
      </w:pPr>
    </w:p>
    <w:p w:rsidR="00FB044A" w:rsidRDefault="00FB044A">
      <w:pPr>
        <w:tabs>
          <w:tab w:val="left" w:pos="342"/>
        </w:tabs>
        <w:jc w:val="both"/>
        <w:rPr>
          <w:rFonts w:ascii="Arial" w:eastAsia="Arial" w:hAnsi="Arial" w:cs="Arial"/>
          <w:b/>
          <w:i/>
          <w:color w:val="0070C0"/>
          <w:sz w:val="26"/>
          <w:szCs w:val="26"/>
          <w:highlight w:val="white"/>
        </w:rPr>
      </w:pPr>
    </w:p>
    <w:p w:rsidR="00FB044A" w:rsidRDefault="00FB044A">
      <w:pPr>
        <w:tabs>
          <w:tab w:val="left" w:pos="342"/>
        </w:tabs>
        <w:jc w:val="both"/>
        <w:rPr>
          <w:rFonts w:ascii="Arial" w:eastAsia="Arial" w:hAnsi="Arial" w:cs="Arial"/>
          <w:b/>
          <w:i/>
          <w:color w:val="0070C0"/>
          <w:sz w:val="26"/>
          <w:szCs w:val="26"/>
          <w:highlight w:val="white"/>
        </w:rPr>
      </w:pPr>
    </w:p>
    <w:p w:rsidR="00FB044A" w:rsidRDefault="00FB044A">
      <w:pPr>
        <w:tabs>
          <w:tab w:val="left" w:pos="342"/>
        </w:tabs>
        <w:jc w:val="both"/>
        <w:rPr>
          <w:rFonts w:ascii="Arial" w:eastAsia="Arial" w:hAnsi="Arial" w:cs="Arial"/>
          <w:b/>
          <w:i/>
          <w:color w:val="0070C0"/>
          <w:sz w:val="26"/>
          <w:szCs w:val="26"/>
          <w:highlight w:val="white"/>
        </w:rPr>
      </w:pPr>
    </w:p>
    <w:p w:rsidR="00FB044A" w:rsidRPr="00FB044A" w:rsidRDefault="00FB044A">
      <w:pPr>
        <w:tabs>
          <w:tab w:val="left" w:pos="342"/>
        </w:tabs>
        <w:jc w:val="both"/>
        <w:rPr>
          <w:rFonts w:ascii="Arial" w:eastAsia="Arial" w:hAnsi="Arial" w:cs="Arial"/>
          <w:b/>
          <w:i/>
          <w:color w:val="0070C0"/>
          <w:sz w:val="26"/>
          <w:szCs w:val="26"/>
          <w:highlight w:val="white"/>
        </w:rPr>
      </w:pPr>
    </w:p>
    <w:p w:rsidR="00B04C4F" w:rsidRDefault="00EF0D03" w:rsidP="00E12AE8">
      <w:pPr>
        <w:tabs>
          <w:tab w:val="left" w:pos="7200"/>
        </w:tabs>
        <w:spacing w:line="276" w:lineRule="auto"/>
        <w:jc w:val="center"/>
        <w:rPr>
          <w:rFonts w:ascii="Arial" w:eastAsia="Arial" w:hAnsi="Arial" w:cs="Arial"/>
          <w:b/>
          <w:color w:val="C00000"/>
          <w:sz w:val="32"/>
          <w:szCs w:val="32"/>
          <w:lang w:val="en-US"/>
        </w:rPr>
      </w:pPr>
      <w:r>
        <w:rPr>
          <w:rFonts w:ascii="Arial" w:eastAsia="Arial" w:hAnsi="Arial" w:cs="Arial"/>
          <w:b/>
          <w:color w:val="C00000"/>
          <w:sz w:val="32"/>
          <w:szCs w:val="32"/>
        </w:rPr>
        <w:t>HÀNH TRÌNH</w:t>
      </w:r>
    </w:p>
    <w:tbl>
      <w:tblPr>
        <w:tblStyle w:val="a"/>
        <w:tblW w:w="10800"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000" w:firstRow="0" w:lastRow="0" w:firstColumn="0" w:lastColumn="0" w:noHBand="0" w:noVBand="0"/>
      </w:tblPr>
      <w:tblGrid>
        <w:gridCol w:w="1913"/>
        <w:gridCol w:w="8887"/>
      </w:tblGrid>
      <w:tr w:rsidR="00B04C4F">
        <w:trPr>
          <w:trHeight w:val="327"/>
        </w:trPr>
        <w:tc>
          <w:tcPr>
            <w:tcW w:w="1913" w:type="dxa"/>
            <w:shd w:val="clear" w:color="auto" w:fill="0070C0"/>
            <w:vAlign w:val="center"/>
          </w:tcPr>
          <w:p w:rsidR="00B04C4F" w:rsidRDefault="00EF0D03">
            <w:pPr>
              <w:ind w:left="-130" w:right="-9"/>
              <w:jc w:val="center"/>
              <w:rPr>
                <w:rFonts w:ascii="Arial" w:eastAsia="Arial" w:hAnsi="Arial" w:cs="Arial"/>
                <w:b/>
                <w:color w:val="FFFFFF"/>
              </w:rPr>
            </w:pPr>
            <w:r>
              <w:rPr>
                <w:rFonts w:ascii="Arial" w:eastAsia="Arial" w:hAnsi="Arial" w:cs="Arial"/>
                <w:b/>
                <w:color w:val="FFFFFF"/>
              </w:rPr>
              <w:t>NGÀY 1:</w:t>
            </w:r>
          </w:p>
        </w:tc>
        <w:tc>
          <w:tcPr>
            <w:tcW w:w="8887" w:type="dxa"/>
            <w:shd w:val="clear" w:color="auto" w:fill="0070C0"/>
            <w:vAlign w:val="center"/>
          </w:tcPr>
          <w:p w:rsidR="00B04C4F" w:rsidRDefault="00EF0D03">
            <w:pPr>
              <w:ind w:right="34"/>
              <w:rPr>
                <w:rFonts w:ascii="Arial" w:eastAsia="Arial" w:hAnsi="Arial" w:cs="Arial"/>
                <w:b/>
                <w:color w:val="F2F2F2"/>
              </w:rPr>
            </w:pPr>
            <w:r>
              <w:rPr>
                <w:rFonts w:ascii="Arial" w:eastAsia="Arial" w:hAnsi="Arial" w:cs="Arial"/>
                <w:b/>
                <w:color w:val="FFFFFF"/>
                <w:sz w:val="26"/>
                <w:szCs w:val="26"/>
              </w:rPr>
              <w:t xml:space="preserve">VIỆT NAM </w:t>
            </w:r>
            <w:sdt>
              <w:sdtPr>
                <w:tag w:val="goog_rdk_0"/>
                <w:id w:val="1206915320"/>
              </w:sdtPr>
              <w:sdtEndPr/>
              <w:sdtContent>
                <w:r>
                  <w:rPr>
                    <w:rFonts w:ascii="Arial Unicode MS" w:eastAsia="Arial Unicode MS" w:hAnsi="Arial Unicode MS" w:cs="Arial Unicode MS"/>
                    <w:b/>
                    <w:color w:val="FFFFFF"/>
                    <w:sz w:val="28"/>
                    <w:szCs w:val="28"/>
                  </w:rPr>
                  <w:t xml:space="preserve">✈ </w:t>
                </w:r>
              </w:sdtContent>
            </w:sdt>
            <w:r>
              <w:rPr>
                <w:rFonts w:ascii="Arial" w:eastAsia="Arial" w:hAnsi="Arial" w:cs="Arial"/>
                <w:b/>
                <w:color w:val="FFFFFF"/>
                <w:sz w:val="26"/>
                <w:szCs w:val="26"/>
              </w:rPr>
              <w:t xml:space="preserve">SINGAPORE  </w:t>
            </w:r>
            <w:r>
              <w:rPr>
                <w:rFonts w:ascii="Arial" w:eastAsia="Arial" w:hAnsi="Arial" w:cs="Arial"/>
                <w:b/>
                <w:color w:val="FFFFFF"/>
              </w:rPr>
              <w:t xml:space="preserve">  </w:t>
            </w:r>
            <w:r w:rsidR="007E0671">
              <w:rPr>
                <w:rFonts w:ascii="Arial" w:eastAsia="Arial" w:hAnsi="Arial" w:cs="Arial"/>
                <w:b/>
                <w:color w:val="FFFFFF"/>
              </w:rPr>
              <w:t xml:space="preserve">                                 </w:t>
            </w:r>
            <w:r>
              <w:rPr>
                <w:rFonts w:ascii="Arial" w:eastAsia="Arial" w:hAnsi="Arial" w:cs="Arial"/>
                <w:b/>
                <w:color w:val="FFFFFF"/>
                <w:sz w:val="26"/>
                <w:szCs w:val="26"/>
              </w:rPr>
              <w:t>(Ăn</w:t>
            </w:r>
            <w:r w:rsidR="000D4F8A">
              <w:rPr>
                <w:rFonts w:ascii="Arial" w:eastAsia="Arial" w:hAnsi="Arial" w:cs="Arial"/>
                <w:b/>
                <w:color w:val="FFFFFF"/>
                <w:sz w:val="26"/>
                <w:szCs w:val="26"/>
              </w:rPr>
              <w:t xml:space="preserve"> trưa nhẹ,tối</w:t>
            </w:r>
            <w:r>
              <w:rPr>
                <w:rFonts w:ascii="Arial" w:eastAsia="Arial" w:hAnsi="Arial" w:cs="Arial"/>
                <w:b/>
                <w:color w:val="FFFFFF"/>
                <w:sz w:val="26"/>
                <w:szCs w:val="26"/>
              </w:rPr>
              <w:t>)</w:t>
            </w:r>
          </w:p>
        </w:tc>
      </w:tr>
    </w:tbl>
    <w:p w:rsidR="00B04C4F" w:rsidRDefault="00EF0D03">
      <w:pPr>
        <w:tabs>
          <w:tab w:val="left" w:pos="7920"/>
          <w:tab w:val="left" w:pos="8370"/>
          <w:tab w:val="right" w:pos="10710"/>
        </w:tabs>
        <w:spacing w:line="360" w:lineRule="auto"/>
        <w:ind w:right="90"/>
        <w:jc w:val="both"/>
        <w:rPr>
          <w:rFonts w:ascii="Arial" w:eastAsia="Arial" w:hAnsi="Arial" w:cs="Arial"/>
          <w:color w:val="000000"/>
          <w:highlight w:val="white"/>
        </w:rPr>
      </w:pPr>
      <w:r>
        <w:rPr>
          <w:rFonts w:ascii="Arial" w:eastAsia="Arial" w:hAnsi="Arial" w:cs="Arial"/>
          <w:b/>
          <w:color w:val="000000"/>
        </w:rPr>
        <w:t xml:space="preserve">Sáng: </w:t>
      </w:r>
      <w:r>
        <w:rPr>
          <w:rFonts w:ascii="Arial" w:eastAsia="Arial" w:hAnsi="Arial" w:cs="Arial"/>
          <w:color w:val="000000"/>
        </w:rPr>
        <w:t xml:space="preserve">Trưởng Đoàn đón Quý khách tại điểm hẹn, làm thủ tục khởi hành đi Singapore. </w:t>
      </w:r>
      <w:r>
        <w:rPr>
          <w:rFonts w:ascii="Arial" w:eastAsia="Arial" w:hAnsi="Arial" w:cs="Arial"/>
          <w:color w:val="000000"/>
          <w:highlight w:val="white"/>
        </w:rPr>
        <w:t>Tới</w:t>
      </w:r>
      <w:r>
        <w:rPr>
          <w:rFonts w:ascii="Arial" w:eastAsia="Arial" w:hAnsi="Arial" w:cs="Arial"/>
          <w:b/>
          <w:color w:val="000000"/>
          <w:highlight w:val="white"/>
        </w:rPr>
        <w:t> </w:t>
      </w:r>
      <w:r>
        <w:rPr>
          <w:rFonts w:ascii="Arial" w:eastAsia="Arial" w:hAnsi="Arial" w:cs="Arial"/>
          <w:b/>
          <w:color w:val="0070C0"/>
          <w:highlight w:val="white"/>
        </w:rPr>
        <w:t xml:space="preserve">Sân bay quốc tế </w:t>
      </w:r>
      <w:r>
        <w:rPr>
          <w:rFonts w:ascii="Arial" w:eastAsia="Arial" w:hAnsi="Arial" w:cs="Arial"/>
          <w:b/>
          <w:color w:val="0070C0"/>
        </w:rPr>
        <w:t>Changi</w:t>
      </w:r>
      <w:r>
        <w:rPr>
          <w:rFonts w:ascii="Arial" w:eastAsia="Arial" w:hAnsi="Arial" w:cs="Arial"/>
          <w:color w:val="000000"/>
          <w:highlight w:val="white"/>
        </w:rPr>
        <w:t xml:space="preserve">, </w:t>
      </w:r>
      <w:r>
        <w:rPr>
          <w:rFonts w:ascii="Arial" w:eastAsia="Arial" w:hAnsi="Arial" w:cs="Arial"/>
          <w:color w:val="000000"/>
        </w:rPr>
        <w:t>làm thủ tục nhập cảnh Singapore</w:t>
      </w:r>
      <w:r>
        <w:rPr>
          <w:rFonts w:ascii="Arial" w:eastAsia="Arial" w:hAnsi="Arial" w:cs="Arial"/>
          <w:color w:val="000000"/>
          <w:highlight w:val="white"/>
        </w:rPr>
        <w:t xml:space="preserve">. </w:t>
      </w:r>
    </w:p>
    <w:p w:rsidR="00B04C4F" w:rsidRPr="00D32D10" w:rsidRDefault="00EF0D03">
      <w:pPr>
        <w:tabs>
          <w:tab w:val="left" w:pos="7920"/>
          <w:tab w:val="left" w:pos="8370"/>
          <w:tab w:val="right" w:pos="10710"/>
        </w:tabs>
        <w:spacing w:line="360" w:lineRule="auto"/>
        <w:ind w:right="90"/>
        <w:jc w:val="both"/>
        <w:rPr>
          <w:rFonts w:ascii="Arial" w:eastAsia="Arial" w:hAnsi="Arial" w:cs="Arial"/>
        </w:rPr>
      </w:pPr>
      <w:r>
        <w:rPr>
          <w:rFonts w:ascii="Arial" w:eastAsia="Arial" w:hAnsi="Arial" w:cs="Arial"/>
          <w:b/>
        </w:rPr>
        <w:t>Trưa:</w:t>
      </w:r>
      <w:r>
        <w:rPr>
          <w:rFonts w:ascii="Arial" w:eastAsia="Arial" w:hAnsi="Arial" w:cs="Arial"/>
        </w:rPr>
        <w:t>Đoàn dùng bữa trưa</w:t>
      </w:r>
      <w:r w:rsidR="00D32D10">
        <w:rPr>
          <w:rFonts w:ascii="Arial" w:eastAsia="Arial" w:hAnsi="Arial" w:cs="Arial"/>
        </w:rPr>
        <w:t xml:space="preserve"> nhẹ.</w:t>
      </w:r>
      <w:r>
        <w:rPr>
          <w:rFonts w:ascii="Arial" w:eastAsia="Arial" w:hAnsi="Arial" w:cs="Arial"/>
        </w:rPr>
        <w:t xml:space="preserve"> Sau đó </w:t>
      </w:r>
      <w:r>
        <w:rPr>
          <w:rFonts w:ascii="Arial" w:eastAsia="Arial" w:hAnsi="Arial" w:cs="Arial"/>
          <w:color w:val="000000"/>
          <w:highlight w:val="white"/>
        </w:rPr>
        <w:t>xe và hướng dẫn đưa Quý khách bắt đầu tham quan:</w:t>
      </w:r>
    </w:p>
    <w:p w:rsidR="00B04C4F" w:rsidRDefault="00EF0D03" w:rsidP="00F94CB5">
      <w:pPr>
        <w:numPr>
          <w:ilvl w:val="0"/>
          <w:numId w:val="8"/>
        </w:numPr>
        <w:pBdr>
          <w:top w:val="nil"/>
          <w:left w:val="nil"/>
          <w:bottom w:val="nil"/>
          <w:right w:val="nil"/>
          <w:between w:val="nil"/>
        </w:pBdr>
        <w:spacing w:line="360" w:lineRule="auto"/>
        <w:ind w:right="90"/>
        <w:jc w:val="both"/>
        <w:rPr>
          <w:rFonts w:ascii="Calibri" w:eastAsia="Calibri" w:hAnsi="Calibri" w:cs="Calibri"/>
          <w:color w:val="0070C0"/>
        </w:rPr>
      </w:pPr>
      <w:r>
        <w:rPr>
          <w:rFonts w:ascii="Arial" w:eastAsia="Arial" w:hAnsi="Arial" w:cs="Arial"/>
          <w:b/>
          <w:color w:val="0070C0"/>
        </w:rPr>
        <w:t>Công</w:t>
      </w:r>
      <w:r>
        <w:rPr>
          <w:rFonts w:ascii="Arial" w:eastAsia="Arial" w:hAnsi="Arial" w:cs="Arial"/>
          <w:color w:val="0070C0"/>
        </w:rPr>
        <w:t xml:space="preserve"> </w:t>
      </w:r>
      <w:r>
        <w:rPr>
          <w:rFonts w:ascii="Arial" w:eastAsia="Arial" w:hAnsi="Arial" w:cs="Arial"/>
          <w:b/>
          <w:color w:val="0070C0"/>
        </w:rPr>
        <w:t xml:space="preserve">viên sư tử biển (Merlion Park) – </w:t>
      </w:r>
      <w:r>
        <w:rPr>
          <w:rFonts w:ascii="Arial" w:eastAsia="Arial" w:hAnsi="Arial" w:cs="Arial"/>
          <w:color w:val="000000"/>
        </w:rPr>
        <w:t>đây là biểu tượng của đất nước Singapore.</w:t>
      </w:r>
    </w:p>
    <w:p w:rsidR="00B04C4F" w:rsidRDefault="00EF0D03">
      <w:pPr>
        <w:numPr>
          <w:ilvl w:val="0"/>
          <w:numId w:val="8"/>
        </w:numPr>
        <w:pBdr>
          <w:top w:val="nil"/>
          <w:left w:val="nil"/>
          <w:bottom w:val="nil"/>
          <w:right w:val="nil"/>
          <w:between w:val="nil"/>
        </w:pBdr>
        <w:spacing w:line="360" w:lineRule="auto"/>
        <w:ind w:right="90"/>
        <w:jc w:val="both"/>
        <w:rPr>
          <w:rFonts w:ascii="Calibri" w:eastAsia="Calibri" w:hAnsi="Calibri" w:cs="Calibri"/>
          <w:color w:val="0070C0"/>
        </w:rPr>
      </w:pPr>
      <w:r>
        <w:rPr>
          <w:rFonts w:ascii="Arial" w:eastAsia="Arial" w:hAnsi="Arial" w:cs="Arial"/>
          <w:b/>
          <w:color w:val="0070C0"/>
        </w:rPr>
        <w:t>Tòa nhà Quốc Hội (Parliament House).</w:t>
      </w:r>
      <w:r>
        <w:rPr>
          <w:rFonts w:ascii="Arial" w:eastAsia="Arial" w:hAnsi="Arial" w:cs="Arial"/>
          <w:color w:val="0070C0"/>
          <w:highlight w:val="black"/>
        </w:rPr>
        <w:t xml:space="preserve"> </w:t>
      </w:r>
    </w:p>
    <w:p w:rsidR="00B04C4F" w:rsidRDefault="00EF0D03">
      <w:pPr>
        <w:numPr>
          <w:ilvl w:val="0"/>
          <w:numId w:val="8"/>
        </w:numPr>
        <w:pBdr>
          <w:top w:val="nil"/>
          <w:left w:val="nil"/>
          <w:bottom w:val="nil"/>
          <w:right w:val="nil"/>
          <w:between w:val="nil"/>
        </w:pBdr>
        <w:spacing w:line="360" w:lineRule="auto"/>
        <w:ind w:right="90"/>
        <w:jc w:val="both"/>
        <w:rPr>
          <w:rFonts w:ascii="Calibri" w:eastAsia="Calibri" w:hAnsi="Calibri" w:cs="Calibri"/>
          <w:color w:val="0070C0"/>
        </w:rPr>
      </w:pPr>
      <w:r>
        <w:rPr>
          <w:rFonts w:ascii="Arial" w:eastAsia="Arial" w:hAnsi="Arial" w:cs="Arial"/>
          <w:b/>
          <w:color w:val="0070C0"/>
        </w:rPr>
        <w:t xml:space="preserve">Nhà hát Victoria – </w:t>
      </w:r>
      <w:r>
        <w:rPr>
          <w:rFonts w:ascii="Arial" w:eastAsia="Arial" w:hAnsi="Arial" w:cs="Arial"/>
          <w:color w:val="0070C0"/>
        </w:rPr>
        <w:t>nhà hát cổ kính nhất Singapore.</w:t>
      </w:r>
      <w:r>
        <w:rPr>
          <w:rFonts w:ascii="Arial" w:eastAsia="Arial" w:hAnsi="Arial" w:cs="Arial"/>
          <w:b/>
          <w:color w:val="0070C0"/>
        </w:rPr>
        <w:t xml:space="preserve"> </w:t>
      </w:r>
      <w:r>
        <w:rPr>
          <w:rFonts w:ascii="Arial" w:eastAsia="Arial" w:hAnsi="Arial" w:cs="Arial"/>
          <w:color w:val="000000"/>
        </w:rPr>
        <w:t>Nơi đây còn là tâm điểm cho nghệ thuật biểu diễn của đảo quốc sư tử ngay từ thời thuộc địa.</w:t>
      </w:r>
    </w:p>
    <w:p w:rsidR="00B04C4F" w:rsidRDefault="00EF0D03">
      <w:pPr>
        <w:numPr>
          <w:ilvl w:val="0"/>
          <w:numId w:val="8"/>
        </w:numPr>
        <w:pBdr>
          <w:top w:val="nil"/>
          <w:left w:val="nil"/>
          <w:bottom w:val="nil"/>
          <w:right w:val="nil"/>
          <w:between w:val="nil"/>
        </w:pBdr>
        <w:spacing w:line="360" w:lineRule="auto"/>
        <w:ind w:right="90"/>
        <w:jc w:val="both"/>
        <w:rPr>
          <w:rFonts w:ascii="Calibri" w:eastAsia="Calibri" w:hAnsi="Calibri" w:cs="Calibri"/>
          <w:color w:val="0070C0"/>
        </w:rPr>
      </w:pPr>
      <w:r>
        <w:rPr>
          <w:rFonts w:ascii="Arial" w:eastAsia="Arial" w:hAnsi="Arial" w:cs="Arial"/>
          <w:b/>
          <w:color w:val="0070C0"/>
        </w:rPr>
        <w:t xml:space="preserve">Nhà hát Esplanade </w:t>
      </w:r>
      <w:r>
        <w:rPr>
          <w:rFonts w:ascii="Arial" w:eastAsia="Arial" w:hAnsi="Arial" w:cs="Arial"/>
          <w:color w:val="000000"/>
        </w:rPr>
        <w:t xml:space="preserve">nổi tiếng với biểu tượng </w:t>
      </w:r>
      <w:r>
        <w:rPr>
          <w:rFonts w:ascii="Arial" w:eastAsia="Arial" w:hAnsi="Arial" w:cs="Arial"/>
          <w:color w:val="0070C0"/>
        </w:rPr>
        <w:t>“trái sầu riêng”.</w:t>
      </w:r>
    </w:p>
    <w:p w:rsidR="00B04C4F" w:rsidRDefault="00EF0D03">
      <w:pPr>
        <w:numPr>
          <w:ilvl w:val="0"/>
          <w:numId w:val="8"/>
        </w:numPr>
        <w:pBdr>
          <w:top w:val="nil"/>
          <w:left w:val="nil"/>
          <w:bottom w:val="nil"/>
          <w:right w:val="nil"/>
          <w:between w:val="nil"/>
        </w:pBdr>
        <w:spacing w:line="360" w:lineRule="auto"/>
        <w:ind w:right="90"/>
        <w:jc w:val="both"/>
        <w:rPr>
          <w:rFonts w:ascii="Calibri" w:eastAsia="Calibri" w:hAnsi="Calibri" w:cs="Calibri"/>
          <w:color w:val="0070C0"/>
        </w:rPr>
      </w:pPr>
      <w:r>
        <w:rPr>
          <w:rFonts w:ascii="Arial" w:eastAsia="Arial" w:hAnsi="Arial" w:cs="Arial"/>
          <w:b/>
          <w:i/>
          <w:color w:val="0070C0"/>
        </w:rPr>
        <w:t>Faber Mount</w:t>
      </w:r>
      <w:r>
        <w:rPr>
          <w:rFonts w:ascii="Arial" w:eastAsia="Arial" w:hAnsi="Arial" w:cs="Arial"/>
          <w:color w:val="0070C0"/>
        </w:rPr>
        <w:t xml:space="preserve"> </w:t>
      </w:r>
      <w:r>
        <w:rPr>
          <w:rFonts w:ascii="Arial" w:eastAsia="Arial" w:hAnsi="Arial" w:cs="Arial"/>
          <w:color w:val="000000"/>
        </w:rPr>
        <w:t>– đỉnh núi của đảo quốc Sư tử, nơi đây quý khách được ngắm nhìn toàn cảnh Singapore từ trên cao</w:t>
      </w:r>
    </w:p>
    <w:p w:rsidR="00B04C4F" w:rsidRDefault="00EF0D03">
      <w:pPr>
        <w:tabs>
          <w:tab w:val="left" w:pos="90"/>
          <w:tab w:val="left" w:pos="270"/>
          <w:tab w:val="left" w:pos="360"/>
        </w:tabs>
        <w:spacing w:line="360" w:lineRule="auto"/>
        <w:ind w:right="90" w:hanging="90"/>
        <w:jc w:val="both"/>
        <w:rPr>
          <w:rFonts w:ascii="Arial" w:eastAsia="Arial" w:hAnsi="Arial" w:cs="Arial"/>
          <w:color w:val="000000"/>
        </w:rPr>
      </w:pPr>
      <w:r>
        <w:rPr>
          <w:rFonts w:ascii="Arial" w:eastAsia="Arial" w:hAnsi="Arial" w:cs="Arial"/>
          <w:b/>
        </w:rPr>
        <w:t xml:space="preserve"> Tối:</w:t>
      </w:r>
      <w:r>
        <w:rPr>
          <w:rFonts w:ascii="Arial" w:eastAsia="Arial" w:hAnsi="Arial" w:cs="Arial"/>
        </w:rPr>
        <w:t xml:space="preserve"> </w:t>
      </w:r>
      <w:r>
        <w:rPr>
          <w:rFonts w:ascii="Arial" w:eastAsia="Arial" w:hAnsi="Arial" w:cs="Arial"/>
          <w:color w:val="000000"/>
        </w:rPr>
        <w:t xml:space="preserve">Đoàn dùng bữa tối. Nhận phòng nghỉ ngơi, tự do vui chơi, tham gia chương trình </w:t>
      </w:r>
      <w:r>
        <w:rPr>
          <w:rFonts w:ascii="Arial" w:eastAsia="Arial" w:hAnsi="Arial" w:cs="Arial"/>
          <w:b/>
          <w:color w:val="0070C0"/>
        </w:rPr>
        <w:t>Singapore</w:t>
      </w:r>
      <w:r w:rsidR="00C4236E" w:rsidRPr="00E954D9">
        <w:rPr>
          <w:rFonts w:ascii="Arial" w:eastAsia="Arial" w:hAnsi="Arial" w:cs="Arial"/>
          <w:b/>
          <w:color w:val="0070C0"/>
        </w:rPr>
        <w:t xml:space="preserve"> </w:t>
      </w:r>
      <w:r>
        <w:rPr>
          <w:rFonts w:ascii="Arial" w:eastAsia="Arial" w:hAnsi="Arial" w:cs="Arial"/>
          <w:b/>
          <w:color w:val="0070C0"/>
        </w:rPr>
        <w:t xml:space="preserve">By Night </w:t>
      </w:r>
      <w:r>
        <w:rPr>
          <w:rFonts w:ascii="Arial" w:eastAsia="Arial" w:hAnsi="Arial" w:cs="Arial"/>
          <w:b/>
          <w:i/>
          <w:color w:val="000000"/>
        </w:rPr>
        <w:t>(Chi phí tự túc)</w:t>
      </w:r>
    </w:p>
    <w:p w:rsidR="003C3AA6" w:rsidRDefault="003C3AA6" w:rsidP="003C3AA6">
      <w:pPr>
        <w:numPr>
          <w:ilvl w:val="0"/>
          <w:numId w:val="6"/>
        </w:numPr>
        <w:pBdr>
          <w:top w:val="nil"/>
          <w:left w:val="nil"/>
          <w:bottom w:val="nil"/>
          <w:right w:val="nil"/>
          <w:between w:val="nil"/>
        </w:pBdr>
        <w:spacing w:line="360" w:lineRule="auto"/>
        <w:ind w:right="90"/>
        <w:jc w:val="both"/>
        <w:rPr>
          <w:rFonts w:ascii="Arial" w:eastAsia="Arial" w:hAnsi="Arial" w:cs="Arial"/>
          <w:color w:val="000000"/>
        </w:rPr>
      </w:pPr>
      <w:r>
        <w:rPr>
          <w:rFonts w:ascii="Arial" w:eastAsia="Arial" w:hAnsi="Arial" w:cs="Arial"/>
          <w:color w:val="000000"/>
        </w:rPr>
        <w:t xml:space="preserve">Khám phá cuộc sống bên dưới lòng đất của Singapore bằng hệ thống </w:t>
      </w:r>
      <w:r>
        <w:rPr>
          <w:rFonts w:ascii="Arial" w:eastAsia="Arial" w:hAnsi="Arial" w:cs="Arial"/>
          <w:color w:val="0070C0"/>
        </w:rPr>
        <w:t>tàu điện ngầm MRT.</w:t>
      </w:r>
    </w:p>
    <w:p w:rsidR="003C3AA6" w:rsidRDefault="003C3AA6" w:rsidP="003C3AA6">
      <w:pPr>
        <w:numPr>
          <w:ilvl w:val="0"/>
          <w:numId w:val="6"/>
        </w:numPr>
        <w:pBdr>
          <w:top w:val="nil"/>
          <w:left w:val="nil"/>
          <w:bottom w:val="nil"/>
          <w:right w:val="nil"/>
          <w:between w:val="nil"/>
        </w:pBdr>
        <w:spacing w:line="360" w:lineRule="auto"/>
        <w:ind w:right="90"/>
        <w:jc w:val="both"/>
        <w:rPr>
          <w:rFonts w:ascii="Arial" w:eastAsia="Arial" w:hAnsi="Arial" w:cs="Arial"/>
          <w:color w:val="000000"/>
        </w:rPr>
      </w:pPr>
      <w:r>
        <w:rPr>
          <w:rFonts w:ascii="Arial" w:eastAsia="Arial" w:hAnsi="Arial" w:cs="Arial"/>
          <w:color w:val="000000"/>
        </w:rPr>
        <w:t xml:space="preserve">Đi du thuyền trên </w:t>
      </w:r>
      <w:r>
        <w:rPr>
          <w:rFonts w:ascii="Arial" w:eastAsia="Arial" w:hAnsi="Arial" w:cs="Arial"/>
          <w:color w:val="0070C0"/>
        </w:rPr>
        <w:t xml:space="preserve">Vịnh Marina </w:t>
      </w:r>
      <w:r>
        <w:rPr>
          <w:rFonts w:ascii="Arial" w:eastAsia="Arial" w:hAnsi="Arial" w:cs="Arial"/>
          <w:color w:val="000000"/>
        </w:rPr>
        <w:t>và ngắm ánh sáng rực rỡ của khu ăn chơi xa hoa bậc nhất Singapore - Clarke Quay.</w:t>
      </w:r>
    </w:p>
    <w:p w:rsidR="003C3AA6" w:rsidRDefault="003C3AA6" w:rsidP="003C3AA6">
      <w:pPr>
        <w:numPr>
          <w:ilvl w:val="0"/>
          <w:numId w:val="6"/>
        </w:numPr>
        <w:pBdr>
          <w:top w:val="nil"/>
          <w:left w:val="nil"/>
          <w:bottom w:val="nil"/>
          <w:right w:val="nil"/>
          <w:between w:val="nil"/>
        </w:pBdr>
        <w:spacing w:line="360" w:lineRule="auto"/>
        <w:ind w:right="90"/>
        <w:jc w:val="both"/>
        <w:rPr>
          <w:rFonts w:ascii="Calibri" w:eastAsia="Calibri" w:hAnsi="Calibri" w:cs="Calibri"/>
          <w:b/>
          <w:color w:val="0070C0"/>
        </w:rPr>
      </w:pPr>
      <w:r w:rsidRPr="00AE18AE">
        <w:rPr>
          <w:rFonts w:ascii="Arial" w:eastAsia="Arial" w:hAnsi="Arial" w:cs="Arial"/>
          <w:color w:val="0070C0"/>
        </w:rPr>
        <w:t xml:space="preserve">Xem show nhạc nước đặc sắc </w:t>
      </w:r>
      <w:r>
        <w:rPr>
          <w:rFonts w:ascii="Arial" w:eastAsia="Arial" w:hAnsi="Arial" w:cs="Arial"/>
          <w:color w:val="000000"/>
        </w:rPr>
        <w:t>tại Trung tâm thương mại Marina By Sand</w:t>
      </w:r>
    </w:p>
    <w:p w:rsidR="00B04C4F" w:rsidRDefault="00EF0D03" w:rsidP="00F94CB5">
      <w:pPr>
        <w:pBdr>
          <w:top w:val="nil"/>
          <w:left w:val="nil"/>
          <w:bottom w:val="nil"/>
          <w:right w:val="nil"/>
          <w:between w:val="nil"/>
        </w:pBdr>
        <w:spacing w:line="360" w:lineRule="auto"/>
        <w:ind w:right="90"/>
        <w:jc w:val="both"/>
        <w:rPr>
          <w:rFonts w:ascii="Calibri" w:eastAsia="Calibri" w:hAnsi="Calibri" w:cs="Calibri"/>
          <w:b/>
          <w:color w:val="0070C0"/>
        </w:rPr>
      </w:pPr>
      <w:r>
        <w:rPr>
          <w:rFonts w:ascii="Arial" w:eastAsia="Arial" w:hAnsi="Arial" w:cs="Arial"/>
          <w:color w:val="000000"/>
        </w:rPr>
        <w:t xml:space="preserve">Nhận phòng nghỉ đêm tại </w:t>
      </w:r>
      <w:r>
        <w:rPr>
          <w:rFonts w:ascii="Arial" w:eastAsia="Arial" w:hAnsi="Arial" w:cs="Arial"/>
          <w:b/>
          <w:color w:val="0070C0"/>
        </w:rPr>
        <w:t>Singapore.</w:t>
      </w:r>
    </w:p>
    <w:tbl>
      <w:tblPr>
        <w:tblStyle w:val="a0"/>
        <w:tblW w:w="10773" w:type="dxa"/>
        <w:tblInd w:w="108"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000" w:firstRow="0" w:lastRow="0" w:firstColumn="0" w:lastColumn="0" w:noHBand="0" w:noVBand="0"/>
      </w:tblPr>
      <w:tblGrid>
        <w:gridCol w:w="1800"/>
        <w:gridCol w:w="8973"/>
      </w:tblGrid>
      <w:tr w:rsidR="00B04C4F">
        <w:trPr>
          <w:trHeight w:val="327"/>
        </w:trPr>
        <w:tc>
          <w:tcPr>
            <w:tcW w:w="1800" w:type="dxa"/>
            <w:shd w:val="clear" w:color="auto" w:fill="0070C0"/>
            <w:vAlign w:val="center"/>
          </w:tcPr>
          <w:p w:rsidR="00B04C4F" w:rsidRDefault="00EF0D03">
            <w:pPr>
              <w:ind w:left="-130" w:right="-9"/>
              <w:jc w:val="center"/>
              <w:rPr>
                <w:rFonts w:ascii="Arial" w:eastAsia="Arial" w:hAnsi="Arial" w:cs="Arial"/>
                <w:b/>
                <w:color w:val="FFFFFF"/>
              </w:rPr>
            </w:pPr>
            <w:r>
              <w:rPr>
                <w:rFonts w:ascii="Arial" w:eastAsia="Arial" w:hAnsi="Arial" w:cs="Arial"/>
                <w:b/>
                <w:color w:val="FFFFFF"/>
              </w:rPr>
              <w:t>NGÀY 2:</w:t>
            </w:r>
          </w:p>
        </w:tc>
        <w:tc>
          <w:tcPr>
            <w:tcW w:w="8973" w:type="dxa"/>
            <w:shd w:val="clear" w:color="auto" w:fill="0070C0"/>
            <w:vAlign w:val="center"/>
          </w:tcPr>
          <w:p w:rsidR="00B04C4F" w:rsidRDefault="00EF0D03">
            <w:pPr>
              <w:ind w:right="34"/>
              <w:rPr>
                <w:rFonts w:ascii="Arial" w:eastAsia="Arial" w:hAnsi="Arial" w:cs="Arial"/>
                <w:b/>
                <w:color w:val="F2F2F2"/>
              </w:rPr>
            </w:pPr>
            <w:r>
              <w:rPr>
                <w:rFonts w:ascii="Arial" w:eastAsia="Arial" w:hAnsi="Arial" w:cs="Arial"/>
                <w:b/>
                <w:color w:val="FFFFFF"/>
              </w:rPr>
              <w:t xml:space="preserve">CITY TOUR SINGAPORE    </w:t>
            </w:r>
            <w:r>
              <w:rPr>
                <w:rFonts w:ascii="Arial" w:eastAsia="Arial" w:hAnsi="Arial" w:cs="Arial"/>
                <w:b/>
                <w:color w:val="FFFFFF"/>
                <w:sz w:val="26"/>
                <w:szCs w:val="26"/>
              </w:rPr>
              <w:t>(Ăn sáng, trưa, tối)</w:t>
            </w:r>
          </w:p>
        </w:tc>
      </w:tr>
    </w:tbl>
    <w:p w:rsidR="00B04C4F" w:rsidRDefault="00EF0D03">
      <w:pPr>
        <w:pBdr>
          <w:top w:val="nil"/>
          <w:left w:val="nil"/>
          <w:bottom w:val="nil"/>
          <w:right w:val="nil"/>
          <w:between w:val="nil"/>
        </w:pBdr>
        <w:tabs>
          <w:tab w:val="left" w:pos="270"/>
          <w:tab w:val="left" w:pos="7920"/>
          <w:tab w:val="left" w:pos="8010"/>
          <w:tab w:val="left" w:pos="8280"/>
        </w:tabs>
        <w:spacing w:line="360" w:lineRule="auto"/>
        <w:jc w:val="both"/>
        <w:rPr>
          <w:rFonts w:ascii="Arial" w:eastAsia="Arial" w:hAnsi="Arial" w:cs="Arial"/>
          <w:color w:val="000000"/>
        </w:rPr>
      </w:pPr>
      <w:r>
        <w:rPr>
          <w:rFonts w:ascii="Arial" w:eastAsia="Arial" w:hAnsi="Arial" w:cs="Arial"/>
          <w:b/>
          <w:color w:val="000000"/>
        </w:rPr>
        <w:t xml:space="preserve">  Sáng:</w:t>
      </w:r>
      <w:r>
        <w:rPr>
          <w:rFonts w:ascii="Arial" w:eastAsia="Arial" w:hAnsi="Arial" w:cs="Arial"/>
          <w:color w:val="000000"/>
          <w:highlight w:val="white"/>
        </w:rPr>
        <w:t xml:space="preserve"> </w:t>
      </w:r>
      <w:r>
        <w:rPr>
          <w:rFonts w:ascii="Arial" w:eastAsia="Arial" w:hAnsi="Arial" w:cs="Arial"/>
          <w:color w:val="000000"/>
        </w:rPr>
        <w:t>Đoàn dùng buffet sáng tại khách sạn. Sau đó, xe đưa đoàn đi tham quan.</w:t>
      </w:r>
    </w:p>
    <w:p w:rsidR="00B04C4F" w:rsidRDefault="00EF0D03">
      <w:pPr>
        <w:numPr>
          <w:ilvl w:val="0"/>
          <w:numId w:val="11"/>
        </w:numPr>
        <w:pBdr>
          <w:top w:val="nil"/>
          <w:left w:val="nil"/>
          <w:bottom w:val="nil"/>
          <w:right w:val="nil"/>
          <w:between w:val="nil"/>
        </w:pBdr>
        <w:spacing w:line="360" w:lineRule="auto"/>
        <w:ind w:left="900"/>
        <w:jc w:val="both"/>
        <w:rPr>
          <w:rFonts w:ascii="Calibri" w:eastAsia="Calibri" w:hAnsi="Calibri" w:cs="Calibri"/>
          <w:color w:val="000000"/>
        </w:rPr>
      </w:pPr>
      <w:r>
        <w:rPr>
          <w:rFonts w:ascii="Arial" w:eastAsia="Arial" w:hAnsi="Arial" w:cs="Arial"/>
          <w:color w:val="000000"/>
        </w:rPr>
        <w:t xml:space="preserve"> </w:t>
      </w:r>
      <w:r>
        <w:rPr>
          <w:rFonts w:ascii="Arial" w:eastAsia="Arial" w:hAnsi="Arial" w:cs="Arial"/>
          <w:b/>
          <w:color w:val="0070C0"/>
        </w:rPr>
        <w:t>Gardens by the Bay</w:t>
      </w:r>
      <w:r>
        <w:rPr>
          <w:rFonts w:ascii="Arial" w:eastAsia="Arial" w:hAnsi="Arial" w:cs="Arial"/>
          <w:color w:val="0070C0"/>
        </w:rPr>
        <w:t xml:space="preserve"> </w:t>
      </w:r>
      <w:r>
        <w:rPr>
          <w:rFonts w:ascii="Arial" w:eastAsia="Arial" w:hAnsi="Arial" w:cs="Arial"/>
          <w:color w:val="000000"/>
        </w:rPr>
        <w:t>là một công viên tự nhiên bao gồm ba khu vườn ở ven sông: Vườn Vịnh Nam, Vườn Vịnh Đông và Vườn Vịnh Trung tâm, trong đó Vườn Vịnh Nam với những cây nhân tạo</w:t>
      </w:r>
      <w:r>
        <w:rPr>
          <w:rFonts w:ascii="Arial" w:eastAsia="Arial" w:hAnsi="Arial" w:cs="Arial"/>
          <w:b/>
          <w:i/>
          <w:color w:val="000000"/>
        </w:rPr>
        <w:t xml:space="preserve"> (chụp ảnh bên ngoài).</w:t>
      </w:r>
      <w:r w:rsidR="00017F0F" w:rsidRPr="00017F0F">
        <w:rPr>
          <w:noProof/>
        </w:rPr>
        <w:t xml:space="preserve"> </w:t>
      </w:r>
    </w:p>
    <w:p w:rsidR="00B04C4F" w:rsidRDefault="00EF0D03">
      <w:pPr>
        <w:numPr>
          <w:ilvl w:val="0"/>
          <w:numId w:val="11"/>
        </w:numPr>
        <w:pBdr>
          <w:top w:val="nil"/>
          <w:left w:val="nil"/>
          <w:bottom w:val="nil"/>
          <w:right w:val="nil"/>
          <w:between w:val="nil"/>
        </w:pBdr>
        <w:shd w:val="clear" w:color="auto" w:fill="FFFFFF"/>
        <w:spacing w:line="360" w:lineRule="auto"/>
        <w:ind w:left="900"/>
        <w:jc w:val="both"/>
        <w:rPr>
          <w:rFonts w:ascii="Calibri" w:eastAsia="Calibri" w:hAnsi="Calibri" w:cs="Calibri"/>
          <w:color w:val="000000"/>
        </w:rPr>
      </w:pPr>
      <w:r>
        <w:rPr>
          <w:rFonts w:ascii="Arial" w:eastAsia="Arial" w:hAnsi="Arial" w:cs="Arial"/>
          <w:b/>
          <w:color w:val="0070C0"/>
        </w:rPr>
        <w:t>Marina Barrage:</w:t>
      </w:r>
      <w:r>
        <w:rPr>
          <w:rFonts w:ascii="Arial" w:eastAsia="Arial" w:hAnsi="Arial" w:cs="Arial"/>
          <w:b/>
          <w:i/>
          <w:color w:val="242424"/>
        </w:rPr>
        <w:t>  </w:t>
      </w:r>
      <w:r>
        <w:rPr>
          <w:rFonts w:ascii="Arial" w:eastAsia="Arial" w:hAnsi="Arial" w:cs="Arial"/>
          <w:color w:val="000000"/>
        </w:rPr>
        <w:t xml:space="preserve">hồ nhân tạo đầu tiên nằm giữa trung tâm thành phố với lưu vực 10.000 hecta – là lưu vực lớn nhất và đô thị hóa nhất đảo quốc Singapore. Được cả thế giới biết đến như một kiệt tác khổng lồ về sức cải tạo thiên nhiên của con người, là nơi trưng bày các tác phẩm nghệ thuật độc đáo đáng chiêm ngưỡng, cũng là nơi diễn ra nhiều sự kiện thể thao sôi động dưới nước. </w:t>
      </w:r>
    </w:p>
    <w:p w:rsidR="00B04C4F" w:rsidRDefault="00EF0D03">
      <w:pPr>
        <w:numPr>
          <w:ilvl w:val="0"/>
          <w:numId w:val="11"/>
        </w:numPr>
        <w:pBdr>
          <w:top w:val="nil"/>
          <w:left w:val="nil"/>
          <w:bottom w:val="nil"/>
          <w:right w:val="nil"/>
          <w:between w:val="nil"/>
        </w:pBdr>
        <w:tabs>
          <w:tab w:val="left" w:pos="7920"/>
          <w:tab w:val="left" w:pos="8010"/>
          <w:tab w:val="left" w:pos="8280"/>
        </w:tabs>
        <w:spacing w:line="360" w:lineRule="auto"/>
        <w:ind w:left="900" w:hanging="540"/>
        <w:jc w:val="both"/>
        <w:rPr>
          <w:rFonts w:ascii="Calibri" w:eastAsia="Calibri" w:hAnsi="Calibri" w:cs="Calibri"/>
          <w:color w:val="000000"/>
        </w:rPr>
      </w:pPr>
      <w:r>
        <w:rPr>
          <w:rFonts w:ascii="Arial" w:eastAsia="Arial" w:hAnsi="Arial" w:cs="Arial"/>
          <w:color w:val="000000"/>
        </w:rPr>
        <w:t>Tiếp theo chương trình, xe đưa đoàn đi</w:t>
      </w:r>
      <w:r>
        <w:rPr>
          <w:rFonts w:ascii="Arial" w:eastAsia="Arial" w:hAnsi="Arial" w:cs="Arial"/>
          <w:b/>
          <w:i/>
          <w:color w:val="000000"/>
        </w:rPr>
        <w:t xml:space="preserve"> </w:t>
      </w:r>
      <w:r>
        <w:rPr>
          <w:rFonts w:ascii="Arial" w:eastAsia="Arial" w:hAnsi="Arial" w:cs="Arial"/>
          <w:color w:val="000000"/>
        </w:rPr>
        <w:t>tham quan</w:t>
      </w:r>
      <w:r>
        <w:rPr>
          <w:rFonts w:ascii="Arial" w:eastAsia="Arial" w:hAnsi="Arial" w:cs="Arial"/>
          <w:b/>
          <w:color w:val="000000"/>
        </w:rPr>
        <w:t xml:space="preserve"> </w:t>
      </w:r>
      <w:r>
        <w:rPr>
          <w:rFonts w:ascii="Arial" w:eastAsia="Arial" w:hAnsi="Arial" w:cs="Arial"/>
          <w:b/>
          <w:color w:val="0070C0"/>
        </w:rPr>
        <w:t>cửa hàng kim cương, đá quý và cửa hàng dầu gió, Collagen dưỡng da</w:t>
      </w:r>
      <w:r>
        <w:rPr>
          <w:rFonts w:ascii="Arial" w:eastAsia="Arial" w:hAnsi="Arial" w:cs="Arial"/>
          <w:color w:val="0070C0"/>
        </w:rPr>
        <w:t xml:space="preserve"> </w:t>
      </w:r>
      <w:r>
        <w:rPr>
          <w:rFonts w:ascii="Arial" w:eastAsia="Arial" w:hAnsi="Arial" w:cs="Arial"/>
          <w:color w:val="000000"/>
        </w:rPr>
        <w:t>– các sản phẩm truyền thống nổi tiếng của Singapore.</w:t>
      </w:r>
    </w:p>
    <w:p w:rsidR="00B04C4F" w:rsidRDefault="00EF0D03">
      <w:pPr>
        <w:spacing w:line="360" w:lineRule="auto"/>
        <w:jc w:val="both"/>
        <w:rPr>
          <w:rFonts w:ascii="Arial" w:eastAsia="Arial" w:hAnsi="Arial" w:cs="Arial"/>
          <w:color w:val="000000"/>
        </w:rPr>
      </w:pPr>
      <w:r>
        <w:rPr>
          <w:rFonts w:ascii="Arial" w:eastAsia="Arial" w:hAnsi="Arial" w:cs="Arial"/>
          <w:b/>
          <w:color w:val="000000"/>
        </w:rPr>
        <w:t xml:space="preserve">Trưa: </w:t>
      </w:r>
      <w:r>
        <w:rPr>
          <w:rFonts w:ascii="Arial" w:eastAsia="Arial" w:hAnsi="Arial" w:cs="Arial"/>
          <w:color w:val="000000"/>
        </w:rPr>
        <w:t>Đoàn dùng bữa trưa</w:t>
      </w:r>
      <w:r>
        <w:rPr>
          <w:rFonts w:ascii="Arial" w:eastAsia="Arial" w:hAnsi="Arial" w:cs="Arial"/>
          <w:b/>
          <w:color w:val="000000"/>
        </w:rPr>
        <w:t xml:space="preserve"> </w:t>
      </w:r>
      <w:r>
        <w:rPr>
          <w:rFonts w:ascii="Arial" w:eastAsia="Arial" w:hAnsi="Arial" w:cs="Arial"/>
          <w:color w:val="0070C0"/>
        </w:rPr>
        <w:t>“</w:t>
      </w:r>
      <w:r>
        <w:rPr>
          <w:rFonts w:ascii="Arial" w:eastAsia="Arial" w:hAnsi="Arial" w:cs="Arial"/>
          <w:b/>
          <w:color w:val="FF0000"/>
        </w:rPr>
        <w:t xml:space="preserve">Buffet BQQ Hàn Quốc </w:t>
      </w:r>
      <w:r>
        <w:rPr>
          <w:rFonts w:ascii="Arial" w:eastAsia="Arial" w:hAnsi="Arial" w:cs="Arial"/>
          <w:color w:val="000000"/>
        </w:rPr>
        <w:t xml:space="preserve">với nhiều món ngon tươi sống, hấp dẫn.  Sau đó khởi hành đi </w:t>
      </w:r>
      <w:r>
        <w:rPr>
          <w:rFonts w:ascii="Arial" w:eastAsia="Arial" w:hAnsi="Arial" w:cs="Arial"/>
          <w:b/>
          <w:color w:val="0070C0"/>
        </w:rPr>
        <w:t>đảo Sentosa</w:t>
      </w:r>
      <w:r>
        <w:rPr>
          <w:rFonts w:ascii="Arial" w:eastAsia="Arial" w:hAnsi="Arial" w:cs="Arial"/>
          <w:color w:val="0070C0"/>
        </w:rPr>
        <w:t xml:space="preserve"> </w:t>
      </w:r>
      <w:r>
        <w:rPr>
          <w:rFonts w:ascii="Arial" w:eastAsia="Arial" w:hAnsi="Arial" w:cs="Arial"/>
          <w:color w:val="000000"/>
        </w:rPr>
        <w:t>tham quan:</w:t>
      </w:r>
    </w:p>
    <w:p w:rsidR="00B04C4F" w:rsidRPr="00660667" w:rsidRDefault="00EF0D03">
      <w:pPr>
        <w:numPr>
          <w:ilvl w:val="1"/>
          <w:numId w:val="10"/>
        </w:numPr>
        <w:pBdr>
          <w:top w:val="nil"/>
          <w:left w:val="nil"/>
          <w:bottom w:val="nil"/>
          <w:right w:val="nil"/>
          <w:between w:val="nil"/>
        </w:pBdr>
        <w:tabs>
          <w:tab w:val="left" w:pos="900"/>
        </w:tabs>
        <w:spacing w:line="360" w:lineRule="auto"/>
        <w:ind w:right="90"/>
        <w:jc w:val="both"/>
        <w:rPr>
          <w:rFonts w:ascii="Arial" w:eastAsia="Arial" w:hAnsi="Arial" w:cs="Arial"/>
          <w:color w:val="000000"/>
        </w:rPr>
      </w:pPr>
      <w:r w:rsidRPr="00660667">
        <w:rPr>
          <w:rFonts w:ascii="Arial" w:eastAsia="Arial" w:hAnsi="Arial" w:cs="Arial"/>
          <w:bCs/>
          <w:color w:val="000000" w:themeColor="text1"/>
        </w:rPr>
        <w:t>Chụp hình với biểu tượng</w:t>
      </w:r>
      <w:r w:rsidRPr="00660667">
        <w:rPr>
          <w:rFonts w:ascii="Arial" w:eastAsia="Arial" w:hAnsi="Arial" w:cs="Arial"/>
          <w:b/>
          <w:color w:val="000000" w:themeColor="text1"/>
        </w:rPr>
        <w:t xml:space="preserve"> </w:t>
      </w:r>
      <w:r>
        <w:rPr>
          <w:rFonts w:ascii="Arial" w:eastAsia="Arial" w:hAnsi="Arial" w:cs="Arial"/>
          <w:b/>
          <w:color w:val="0070C0"/>
        </w:rPr>
        <w:t>Universal Studios Singapore</w:t>
      </w:r>
    </w:p>
    <w:p w:rsidR="00660667" w:rsidRDefault="00660667">
      <w:pPr>
        <w:numPr>
          <w:ilvl w:val="1"/>
          <w:numId w:val="10"/>
        </w:numPr>
        <w:pBdr>
          <w:top w:val="nil"/>
          <w:left w:val="nil"/>
          <w:bottom w:val="nil"/>
          <w:right w:val="nil"/>
          <w:between w:val="nil"/>
        </w:pBdr>
        <w:tabs>
          <w:tab w:val="left" w:pos="900"/>
        </w:tabs>
        <w:spacing w:line="360" w:lineRule="auto"/>
        <w:ind w:right="90"/>
        <w:jc w:val="both"/>
        <w:rPr>
          <w:rFonts w:ascii="Arial" w:eastAsia="Arial" w:hAnsi="Arial" w:cs="Arial"/>
          <w:color w:val="000000"/>
        </w:rPr>
      </w:pPr>
      <w:r>
        <w:rPr>
          <w:rFonts w:ascii="Arial" w:eastAsia="Arial" w:hAnsi="Arial" w:cs="Arial"/>
          <w:b/>
          <w:color w:val="0070C0"/>
        </w:rPr>
        <w:t>Trải nghiệm tàu điện đến Vivo City</w:t>
      </w:r>
    </w:p>
    <w:p w:rsidR="00B04C4F" w:rsidRDefault="00EF0D03">
      <w:pPr>
        <w:numPr>
          <w:ilvl w:val="1"/>
          <w:numId w:val="10"/>
        </w:numPr>
        <w:pBdr>
          <w:top w:val="nil"/>
          <w:left w:val="nil"/>
          <w:bottom w:val="nil"/>
          <w:right w:val="nil"/>
          <w:between w:val="nil"/>
        </w:pBdr>
        <w:tabs>
          <w:tab w:val="left" w:pos="900"/>
        </w:tabs>
        <w:spacing w:after="8" w:line="360" w:lineRule="auto"/>
        <w:jc w:val="both"/>
        <w:rPr>
          <w:rFonts w:ascii="Calibri" w:eastAsia="Calibri" w:hAnsi="Calibri" w:cs="Calibri"/>
          <w:color w:val="000000"/>
        </w:rPr>
      </w:pPr>
      <w:r>
        <w:rPr>
          <w:rFonts w:ascii="Arial" w:eastAsia="Arial" w:hAnsi="Arial" w:cs="Arial"/>
          <w:color w:val="000000"/>
        </w:rPr>
        <w:t xml:space="preserve">Tự do mua sắm tại </w:t>
      </w:r>
      <w:r>
        <w:rPr>
          <w:rFonts w:ascii="Arial" w:eastAsia="Arial" w:hAnsi="Arial" w:cs="Arial"/>
          <w:b/>
          <w:color w:val="0070C0"/>
        </w:rPr>
        <w:t>SHOPPING MALL</w:t>
      </w:r>
      <w:r>
        <w:rPr>
          <w:rFonts w:ascii="Arial" w:eastAsia="Arial" w:hAnsi="Arial" w:cs="Arial"/>
          <w:color w:val="0070C0"/>
        </w:rPr>
        <w:t xml:space="preserve"> </w:t>
      </w:r>
      <w:r>
        <w:rPr>
          <w:rFonts w:ascii="Arial" w:eastAsia="Arial" w:hAnsi="Arial" w:cs="Arial"/>
          <w:color w:val="000000"/>
        </w:rPr>
        <w:t>sầm uất và khám phá các món ăn đặc sắc của đất nước sạch đẹp này.</w:t>
      </w:r>
    </w:p>
    <w:p w:rsidR="00B04C4F" w:rsidRDefault="00EF0D03">
      <w:pPr>
        <w:spacing w:line="360" w:lineRule="auto"/>
        <w:jc w:val="both"/>
        <w:rPr>
          <w:rFonts w:ascii="Arial" w:eastAsia="Arial" w:hAnsi="Arial" w:cs="Arial"/>
          <w:color w:val="000000"/>
        </w:rPr>
      </w:pPr>
      <w:r>
        <w:rPr>
          <w:rFonts w:ascii="Arial" w:eastAsia="Arial" w:hAnsi="Arial" w:cs="Arial"/>
          <w:b/>
          <w:color w:val="000000"/>
        </w:rPr>
        <w:t xml:space="preserve"> Tối: </w:t>
      </w:r>
      <w:r>
        <w:rPr>
          <w:rFonts w:ascii="Arial" w:eastAsia="Arial" w:hAnsi="Arial" w:cs="Arial"/>
          <w:color w:val="000000"/>
        </w:rPr>
        <w:t xml:space="preserve">Quý khách dùng bữa tối tại nhà hàng. Tự do khám phá Singapore về đêm.   </w:t>
      </w:r>
    </w:p>
    <w:tbl>
      <w:tblPr>
        <w:tblStyle w:val="a1"/>
        <w:tblW w:w="10773" w:type="dxa"/>
        <w:tblInd w:w="108"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000" w:firstRow="0" w:lastRow="0" w:firstColumn="0" w:lastColumn="0" w:noHBand="0" w:noVBand="0"/>
      </w:tblPr>
      <w:tblGrid>
        <w:gridCol w:w="1800"/>
        <w:gridCol w:w="8973"/>
      </w:tblGrid>
      <w:tr w:rsidR="00B04C4F">
        <w:trPr>
          <w:trHeight w:val="327"/>
        </w:trPr>
        <w:tc>
          <w:tcPr>
            <w:tcW w:w="1800" w:type="dxa"/>
            <w:shd w:val="clear" w:color="auto" w:fill="0070C0"/>
            <w:vAlign w:val="center"/>
          </w:tcPr>
          <w:p w:rsidR="00B04C4F" w:rsidRDefault="00EF0D03">
            <w:pPr>
              <w:ind w:left="-130" w:right="-9"/>
              <w:jc w:val="center"/>
              <w:rPr>
                <w:rFonts w:ascii="Arial" w:eastAsia="Arial" w:hAnsi="Arial" w:cs="Arial"/>
                <w:b/>
                <w:color w:val="FFFFFF"/>
              </w:rPr>
            </w:pPr>
            <w:r>
              <w:rPr>
                <w:rFonts w:ascii="Arial" w:eastAsia="Arial" w:hAnsi="Arial" w:cs="Arial"/>
                <w:b/>
                <w:color w:val="FFFFFF"/>
              </w:rPr>
              <w:lastRenderedPageBreak/>
              <w:t>NGÀY 3:</w:t>
            </w:r>
          </w:p>
        </w:tc>
        <w:tc>
          <w:tcPr>
            <w:tcW w:w="8973" w:type="dxa"/>
            <w:shd w:val="clear" w:color="auto" w:fill="0070C0"/>
            <w:vAlign w:val="center"/>
          </w:tcPr>
          <w:p w:rsidR="00B04C4F" w:rsidRDefault="00EF0D03">
            <w:pPr>
              <w:ind w:right="34"/>
              <w:rPr>
                <w:rFonts w:ascii="Arial" w:eastAsia="Arial" w:hAnsi="Arial" w:cs="Arial"/>
                <w:b/>
                <w:color w:val="FFFFFF"/>
                <w:sz w:val="26"/>
                <w:szCs w:val="26"/>
              </w:rPr>
            </w:pPr>
            <w:r>
              <w:rPr>
                <w:rFonts w:ascii="Arial" w:eastAsia="Arial" w:hAnsi="Arial" w:cs="Arial"/>
                <w:b/>
                <w:color w:val="FFFFFF"/>
                <w:sz w:val="26"/>
                <w:szCs w:val="26"/>
              </w:rPr>
              <w:t>SINGAPORE ✈ VIỆT NAM      (Ăn sáng</w:t>
            </w:r>
            <w:r w:rsidR="00767405">
              <w:rPr>
                <w:rFonts w:ascii="Arial" w:eastAsia="Arial" w:hAnsi="Arial" w:cs="Arial"/>
                <w:b/>
                <w:color w:val="FFFFFF"/>
                <w:sz w:val="26"/>
                <w:szCs w:val="26"/>
              </w:rPr>
              <w:t>, trưa</w:t>
            </w:r>
            <w:r>
              <w:rPr>
                <w:rFonts w:ascii="Arial" w:eastAsia="Arial" w:hAnsi="Arial" w:cs="Arial"/>
                <w:b/>
                <w:color w:val="FFFFFF"/>
                <w:sz w:val="26"/>
                <w:szCs w:val="26"/>
              </w:rPr>
              <w:t xml:space="preserve">)                                                                </w:t>
            </w:r>
          </w:p>
        </w:tc>
      </w:tr>
    </w:tbl>
    <w:p w:rsidR="00B04C4F" w:rsidRDefault="00EF0D03">
      <w:pPr>
        <w:tabs>
          <w:tab w:val="left" w:pos="270"/>
          <w:tab w:val="left" w:pos="360"/>
        </w:tabs>
        <w:spacing w:line="360" w:lineRule="auto"/>
        <w:jc w:val="both"/>
        <w:rPr>
          <w:rFonts w:ascii="Arial" w:eastAsia="Arial" w:hAnsi="Arial" w:cs="Arial"/>
          <w:color w:val="000000"/>
        </w:rPr>
      </w:pPr>
      <w:r>
        <w:rPr>
          <w:rFonts w:ascii="Arial" w:eastAsia="Arial" w:hAnsi="Arial" w:cs="Arial"/>
          <w:b/>
          <w:sz w:val="26"/>
          <w:szCs w:val="26"/>
        </w:rPr>
        <w:t xml:space="preserve"> </w:t>
      </w:r>
      <w:r>
        <w:rPr>
          <w:rFonts w:ascii="Arial" w:eastAsia="Arial" w:hAnsi="Arial" w:cs="Arial"/>
          <w:b/>
        </w:rPr>
        <w:t>Sáng:</w:t>
      </w:r>
      <w:r>
        <w:rPr>
          <w:rFonts w:ascii="Arial" w:eastAsia="Arial" w:hAnsi="Arial" w:cs="Arial"/>
        </w:rPr>
        <w:t xml:space="preserve"> </w:t>
      </w:r>
      <w:r>
        <w:rPr>
          <w:rFonts w:ascii="Arial" w:eastAsia="Arial" w:hAnsi="Arial" w:cs="Arial"/>
          <w:color w:val="000000"/>
        </w:rPr>
        <w:t>Đoàn dùng buffet sáng tại khách sạn làm thủ tục trả phòng.</w:t>
      </w:r>
    </w:p>
    <w:p w:rsidR="00B04C4F" w:rsidRPr="001F18BB" w:rsidRDefault="00EF0D03">
      <w:pPr>
        <w:numPr>
          <w:ilvl w:val="0"/>
          <w:numId w:val="4"/>
        </w:numPr>
        <w:pBdr>
          <w:top w:val="nil"/>
          <w:left w:val="nil"/>
          <w:bottom w:val="nil"/>
          <w:right w:val="nil"/>
          <w:between w:val="nil"/>
        </w:pBdr>
        <w:tabs>
          <w:tab w:val="left" w:pos="270"/>
          <w:tab w:val="left" w:pos="360"/>
        </w:tabs>
        <w:spacing w:line="360" w:lineRule="auto"/>
        <w:ind w:left="720" w:hanging="270"/>
        <w:jc w:val="both"/>
        <w:rPr>
          <w:rFonts w:ascii="Calibri" w:eastAsia="Calibri" w:hAnsi="Calibri" w:cs="Calibri"/>
          <w:color w:val="000000"/>
        </w:rPr>
      </w:pPr>
      <w:r>
        <w:rPr>
          <w:rFonts w:ascii="Arial" w:eastAsia="Arial" w:hAnsi="Arial" w:cs="Arial"/>
          <w:b/>
          <w:color w:val="0070C0"/>
        </w:rPr>
        <w:t>Chùa Răng Phật</w:t>
      </w:r>
      <w:r>
        <w:rPr>
          <w:rFonts w:ascii="Arial" w:eastAsia="Arial" w:hAnsi="Arial" w:cs="Arial"/>
          <w:color w:val="0070C0"/>
        </w:rPr>
        <w:t xml:space="preserve"> </w:t>
      </w:r>
      <w:r>
        <w:rPr>
          <w:rFonts w:ascii="Arial" w:eastAsia="Arial" w:hAnsi="Arial" w:cs="Arial"/>
          <w:color w:val="000000"/>
        </w:rPr>
        <w:t xml:space="preserve">–nằm trong khu Chinatown nổi tiếng, ngôi chùa được đặt tên theo một bảo vật mà các Phật tử tin là răng nanh bên trái của Đức Phật, được lấy từ giàn thiêu trong đám tang của ngài ở Kushinagar, Ấn Độ và được trưng bày tại tầng trệt của ngôi chùa này. </w:t>
      </w:r>
    </w:p>
    <w:p w:rsidR="001F18BB" w:rsidRPr="001F18BB" w:rsidRDefault="001F18BB" w:rsidP="001F18BB">
      <w:pPr>
        <w:numPr>
          <w:ilvl w:val="0"/>
          <w:numId w:val="4"/>
        </w:numPr>
        <w:pBdr>
          <w:top w:val="nil"/>
          <w:left w:val="nil"/>
          <w:bottom w:val="nil"/>
          <w:right w:val="nil"/>
          <w:between w:val="nil"/>
        </w:pBdr>
        <w:spacing w:line="360" w:lineRule="auto"/>
        <w:ind w:left="851"/>
        <w:jc w:val="both"/>
        <w:rPr>
          <w:rFonts w:ascii="Calibri" w:eastAsia="Calibri" w:hAnsi="Calibri" w:cs="Calibri"/>
          <w:color w:val="000000"/>
        </w:rPr>
      </w:pPr>
      <w:r>
        <w:rPr>
          <w:rFonts w:ascii="Arial" w:eastAsia="Arial" w:hAnsi="Arial" w:cs="Arial"/>
          <w:b/>
          <w:color w:val="0070C0"/>
        </w:rPr>
        <w:t xml:space="preserve">Haji Lane - </w:t>
      </w:r>
      <w:r>
        <w:rPr>
          <w:rFonts w:ascii="Arial" w:eastAsia="Arial" w:hAnsi="Arial" w:cs="Arial"/>
          <w:color w:val="000000"/>
        </w:rPr>
        <w:t>Những con đường dài, hẹp ẩn sau khu Kampong Glam, với những nhà hàng và cửa hàng mang phong cách hiện đại và các cửa hàng thời trang độc đáo, chắc chắn sẽ làm bạn say mê từ cái nhìn đầu tiên. </w:t>
      </w:r>
    </w:p>
    <w:p w:rsidR="00D32D10" w:rsidRDefault="001F18BB" w:rsidP="00DE1F86">
      <w:pPr>
        <w:pBdr>
          <w:top w:val="nil"/>
          <w:left w:val="nil"/>
          <w:bottom w:val="nil"/>
          <w:right w:val="nil"/>
          <w:between w:val="nil"/>
        </w:pBdr>
        <w:spacing w:line="360" w:lineRule="auto"/>
        <w:jc w:val="both"/>
        <w:rPr>
          <w:rFonts w:ascii="Arial" w:eastAsia="Calibri" w:hAnsi="Arial" w:cs="Arial"/>
          <w:color w:val="000000"/>
        </w:rPr>
      </w:pPr>
      <w:r w:rsidRPr="002901D9">
        <w:rPr>
          <w:rFonts w:ascii="Arial" w:eastAsia="Calibri" w:hAnsi="Arial" w:cs="Arial"/>
          <w:b/>
          <w:bCs/>
          <w:color w:val="000000"/>
        </w:rPr>
        <w:t xml:space="preserve">Trưa: </w:t>
      </w:r>
      <w:r w:rsidRPr="002901D9">
        <w:rPr>
          <w:rFonts w:ascii="Arial" w:eastAsia="Calibri" w:hAnsi="Arial" w:cs="Arial"/>
          <w:color w:val="000000"/>
        </w:rPr>
        <w:t>Đoàn dùng bữa</w:t>
      </w:r>
      <w:r w:rsidRPr="002901D9">
        <w:rPr>
          <w:rFonts w:ascii="Arial" w:eastAsia="Calibri" w:hAnsi="Arial" w:cs="Arial"/>
          <w:b/>
          <w:bCs/>
          <w:color w:val="000000"/>
        </w:rPr>
        <w:t xml:space="preserve"> </w:t>
      </w:r>
      <w:r w:rsidR="00DE1F86" w:rsidRPr="002901D9">
        <w:rPr>
          <w:rFonts w:ascii="Arial" w:eastAsia="Calibri" w:hAnsi="Arial" w:cs="Arial"/>
          <w:color w:val="000000"/>
        </w:rPr>
        <w:t>tại nhà hàng.</w:t>
      </w:r>
    </w:p>
    <w:p w:rsidR="00D32D10" w:rsidRDefault="00D32D10" w:rsidP="00D32D10">
      <w:pPr>
        <w:numPr>
          <w:ilvl w:val="0"/>
          <w:numId w:val="9"/>
        </w:numPr>
        <w:pBdr>
          <w:top w:val="nil"/>
          <w:left w:val="nil"/>
          <w:bottom w:val="nil"/>
          <w:right w:val="nil"/>
          <w:between w:val="nil"/>
        </w:pBdr>
        <w:spacing w:after="8" w:line="360" w:lineRule="auto"/>
        <w:ind w:left="900"/>
        <w:jc w:val="both"/>
        <w:rPr>
          <w:rFonts w:ascii="Calibri" w:eastAsia="Calibri" w:hAnsi="Calibri" w:cs="Calibri"/>
          <w:color w:val="000000"/>
        </w:rPr>
      </w:pPr>
      <w:r>
        <w:rPr>
          <w:rFonts w:ascii="Arial" w:eastAsia="Arial" w:hAnsi="Arial" w:cs="Arial"/>
          <w:b/>
          <w:i/>
          <w:color w:val="0070C0"/>
          <w:highlight w:val="white"/>
        </w:rPr>
        <w:t>Thác nước Jewel Changi</w:t>
      </w:r>
      <w:r>
        <w:rPr>
          <w:rFonts w:ascii="Arial" w:eastAsia="Arial" w:hAnsi="Arial" w:cs="Arial"/>
          <w:color w:val="0070C0"/>
          <w:highlight w:val="white"/>
        </w:rPr>
        <w:t xml:space="preserve"> </w:t>
      </w:r>
      <w:r>
        <w:rPr>
          <w:rFonts w:ascii="Arial" w:eastAsia="Arial" w:hAnsi="Arial" w:cs="Arial"/>
          <w:color w:val="222222"/>
          <w:highlight w:val="white"/>
        </w:rPr>
        <w:t xml:space="preserve">– địa điểm check in hot nhất Singapore hay còn được biết đến với tên </w:t>
      </w:r>
      <w:r>
        <w:rPr>
          <w:rFonts w:ascii="Arial" w:eastAsia="Arial" w:hAnsi="Arial" w:cs="Arial"/>
          <w:b/>
          <w:color w:val="0070C0"/>
          <w:highlight w:val="white"/>
        </w:rPr>
        <w:t>Rain Vortex</w:t>
      </w:r>
      <w:r>
        <w:rPr>
          <w:rFonts w:ascii="Arial" w:eastAsia="Arial" w:hAnsi="Arial" w:cs="Arial"/>
          <w:color w:val="222222"/>
          <w:highlight w:val="white"/>
        </w:rPr>
        <w:t xml:space="preserve"> là thác nước trong nhà cao nhất thế giới, với độ cao 40m.</w:t>
      </w:r>
      <w:r w:rsidRPr="00D32D10">
        <w:rPr>
          <w:noProof/>
          <w:lang w:val="en-US" w:eastAsia="en-US"/>
        </w:rPr>
        <w:t xml:space="preserve"> </w:t>
      </w:r>
    </w:p>
    <w:p w:rsidR="00D32D10" w:rsidRDefault="00D32D10" w:rsidP="00DE1F86">
      <w:pPr>
        <w:pBdr>
          <w:top w:val="nil"/>
          <w:left w:val="nil"/>
          <w:bottom w:val="nil"/>
          <w:right w:val="nil"/>
          <w:between w:val="nil"/>
        </w:pBdr>
        <w:spacing w:line="360" w:lineRule="auto"/>
        <w:jc w:val="both"/>
        <w:rPr>
          <w:rFonts w:ascii="Arial" w:eastAsia="Calibri" w:hAnsi="Arial" w:cs="Arial"/>
          <w:color w:val="000000"/>
        </w:rPr>
      </w:pPr>
    </w:p>
    <w:p w:rsidR="00B04C4F" w:rsidRPr="002901D9" w:rsidRDefault="00EF0D03" w:rsidP="00DE1F86">
      <w:pPr>
        <w:pBdr>
          <w:top w:val="nil"/>
          <w:left w:val="nil"/>
          <w:bottom w:val="nil"/>
          <w:right w:val="nil"/>
          <w:between w:val="nil"/>
        </w:pBdr>
        <w:spacing w:line="360" w:lineRule="auto"/>
        <w:jc w:val="both"/>
        <w:rPr>
          <w:rFonts w:ascii="Arial" w:eastAsia="Calibri" w:hAnsi="Arial" w:cs="Arial"/>
          <w:b/>
          <w:bCs/>
          <w:color w:val="000000"/>
        </w:rPr>
      </w:pPr>
      <w:r w:rsidRPr="002901D9">
        <w:rPr>
          <w:rFonts w:ascii="Arial" w:eastAsia="Arial" w:hAnsi="Arial" w:cs="Arial"/>
          <w:color w:val="000000"/>
        </w:rPr>
        <w:t>Đến giờ hẹn, HDV và xe sẽ đưa đoàn ra sân bay, làm thủ tục về Việt Nam.</w:t>
      </w:r>
    </w:p>
    <w:p w:rsidR="00B04C4F" w:rsidRDefault="00B04C4F">
      <w:pPr>
        <w:tabs>
          <w:tab w:val="left" w:pos="360"/>
        </w:tabs>
        <w:rPr>
          <w:rFonts w:ascii="Arial" w:eastAsia="Arial" w:hAnsi="Arial" w:cs="Arial"/>
          <w:b/>
          <w:i/>
          <w:color w:val="FF0000"/>
          <w:sz w:val="28"/>
          <w:szCs w:val="28"/>
        </w:rPr>
      </w:pPr>
    </w:p>
    <w:p w:rsidR="00B04C4F" w:rsidRDefault="00EF0D03">
      <w:pPr>
        <w:jc w:val="center"/>
        <w:rPr>
          <w:rFonts w:ascii="Arial" w:eastAsia="Arial" w:hAnsi="Arial" w:cs="Arial"/>
          <w:b/>
          <w:color w:val="0070C0"/>
          <w:sz w:val="32"/>
          <w:szCs w:val="32"/>
        </w:rPr>
      </w:pPr>
      <w:r>
        <w:rPr>
          <w:rFonts w:ascii="Arial" w:eastAsia="Arial" w:hAnsi="Arial" w:cs="Arial"/>
          <w:b/>
          <w:color w:val="0070C0"/>
          <w:sz w:val="28"/>
          <w:szCs w:val="28"/>
        </w:rPr>
        <w:t>Chia tay Quý khách và kết thúc chương trình. Hẹn gặp lại quý khách!</w:t>
      </w:r>
    </w:p>
    <w:p w:rsidR="00B04C4F" w:rsidRDefault="00EF0D03">
      <w:pPr>
        <w:shd w:val="clear" w:color="auto" w:fill="FFFFFF"/>
        <w:jc w:val="center"/>
        <w:rPr>
          <w:rFonts w:ascii="Arial" w:eastAsia="Arial" w:hAnsi="Arial" w:cs="Arial"/>
          <w:i/>
          <w:color w:val="000000"/>
        </w:rPr>
      </w:pPr>
      <w:r>
        <w:rPr>
          <w:rFonts w:ascii="Arial" w:eastAsia="Arial" w:hAnsi="Arial" w:cs="Arial"/>
          <w:b/>
          <w:i/>
          <w:color w:val="0070C0"/>
        </w:rPr>
        <w:t xml:space="preserve"> Lưu ý:</w:t>
      </w:r>
      <w:r>
        <w:rPr>
          <w:rFonts w:ascii="Arial" w:eastAsia="Arial" w:hAnsi="Arial" w:cs="Arial"/>
          <w:i/>
          <w:color w:val="0070C0"/>
        </w:rPr>
        <w:t xml:space="preserve"> </w:t>
      </w:r>
      <w:r>
        <w:rPr>
          <w:rFonts w:ascii="Arial" w:eastAsia="Arial" w:hAnsi="Arial" w:cs="Arial"/>
          <w:i/>
          <w:color w:val="000000"/>
        </w:rPr>
        <w:t>Thứ tự các điểm tham quan có thể thay đổi tùy theo hoàn cảnh thực tế và điều kiện thời tiết, tuy nhiên số lượng các điểm tham quan không thay đổi.</w:t>
      </w:r>
    </w:p>
    <w:p w:rsidR="003A1958" w:rsidRDefault="003A1958" w:rsidP="003A1958">
      <w:pPr>
        <w:shd w:val="clear" w:color="auto" w:fill="FFFFFF"/>
        <w:jc w:val="center"/>
        <w:rPr>
          <w:rFonts w:ascii="Arial" w:eastAsia="Arial" w:hAnsi="Arial" w:cs="Arial"/>
          <w:i/>
          <w:color w:val="0070C0"/>
        </w:rPr>
      </w:pPr>
    </w:p>
    <w:tbl>
      <w:tblPr>
        <w:tblStyle w:val="a2"/>
        <w:tblpPr w:leftFromText="180" w:rightFromText="180" w:vertAnchor="text" w:tblpX="45" w:tblpY="16"/>
        <w:tblW w:w="10750"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Look w:val="0400" w:firstRow="0" w:lastRow="0" w:firstColumn="0" w:lastColumn="0" w:noHBand="0" w:noVBand="1"/>
      </w:tblPr>
      <w:tblGrid>
        <w:gridCol w:w="10750"/>
      </w:tblGrid>
      <w:tr w:rsidR="003A1958" w:rsidTr="003135ED">
        <w:trPr>
          <w:trHeight w:val="1263"/>
        </w:trPr>
        <w:tc>
          <w:tcPr>
            <w:tcW w:w="10750" w:type="dxa"/>
            <w:vAlign w:val="center"/>
          </w:tcPr>
          <w:p w:rsidR="003A1958" w:rsidRDefault="003A1958" w:rsidP="003135ED">
            <w:pPr>
              <w:tabs>
                <w:tab w:val="left" w:pos="0"/>
                <w:tab w:val="left" w:pos="270"/>
                <w:tab w:val="left" w:pos="684"/>
              </w:tabs>
              <w:spacing w:line="276" w:lineRule="auto"/>
              <w:ind w:right="-90"/>
              <w:jc w:val="center"/>
              <w:rPr>
                <w:rFonts w:ascii="Arial" w:eastAsia="Arial" w:hAnsi="Arial" w:cs="Arial"/>
                <w:b/>
                <w:color w:val="0070C0"/>
              </w:rPr>
            </w:pPr>
            <w:r>
              <w:rPr>
                <w:noProof/>
                <w:lang w:val="en-US" w:eastAsia="en-US"/>
              </w:rPr>
              <w:drawing>
                <wp:anchor distT="0" distB="0" distL="0" distR="0" simplePos="0" relativeHeight="251682816" behindDoc="0" locked="0" layoutInCell="1" hidden="0" allowOverlap="1" wp14:anchorId="3636B2E6" wp14:editId="6B79EC7B">
                  <wp:simplePos x="0" y="0"/>
                  <wp:positionH relativeFrom="column">
                    <wp:posOffset>650240</wp:posOffset>
                  </wp:positionH>
                  <wp:positionV relativeFrom="paragraph">
                    <wp:posOffset>43180</wp:posOffset>
                  </wp:positionV>
                  <wp:extent cx="922020" cy="575945"/>
                  <wp:effectExtent l="0" t="0" r="0" b="0"/>
                  <wp:wrapNone/>
                  <wp:docPr id="1370705507" name="image8.jpg" descr="Tải Vietjet logo vector file CDR, AI, EPS, SVG, PNG, PDF miễn phí"/>
                  <wp:cNvGraphicFramePr/>
                  <a:graphic xmlns:a="http://schemas.openxmlformats.org/drawingml/2006/main">
                    <a:graphicData uri="http://schemas.openxmlformats.org/drawingml/2006/picture">
                      <pic:pic xmlns:pic="http://schemas.openxmlformats.org/drawingml/2006/picture">
                        <pic:nvPicPr>
                          <pic:cNvPr id="0" name="image8.jpg" descr="Tải Vietjet logo vector file CDR, AI, EPS, SVG, PNG, PDF miễn phí"/>
                          <pic:cNvPicPr preferRelativeResize="0"/>
                        </pic:nvPicPr>
                        <pic:blipFill>
                          <a:blip r:embed="rId10" cstate="email">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a:ext>
                            </a:extLst>
                          </a:blip>
                          <a:srcRect/>
                          <a:stretch>
                            <a:fillRect/>
                          </a:stretch>
                        </pic:blipFill>
                        <pic:spPr>
                          <a:xfrm>
                            <a:off x="0" y="0"/>
                            <a:ext cx="922020" cy="57594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b/>
                <w:color w:val="0070C0"/>
              </w:rPr>
              <w:t>THÔNG TIN CHUYẾN BAY</w:t>
            </w:r>
          </w:p>
          <w:p w:rsidR="003A1958" w:rsidRDefault="003A1958" w:rsidP="003135ED">
            <w:pPr>
              <w:tabs>
                <w:tab w:val="left" w:pos="0"/>
                <w:tab w:val="left" w:pos="270"/>
                <w:tab w:val="left" w:pos="684"/>
              </w:tabs>
              <w:spacing w:line="276" w:lineRule="auto"/>
              <w:ind w:right="-90"/>
              <w:jc w:val="center"/>
              <w:rPr>
                <w:rFonts w:ascii="Arial" w:eastAsia="Arial" w:hAnsi="Arial" w:cs="Arial"/>
                <w:b/>
                <w:color w:val="FFFFFF"/>
                <w:sz w:val="22"/>
                <w:szCs w:val="22"/>
              </w:rPr>
            </w:pPr>
            <w:r>
              <w:rPr>
                <w:rFonts w:ascii="Arial" w:eastAsia="Arial" w:hAnsi="Arial" w:cs="Arial"/>
                <w:b/>
                <w:sz w:val="22"/>
                <w:szCs w:val="22"/>
                <w:highlight w:val="white"/>
              </w:rPr>
              <w:t>VJ811 SGN-SIN 08:50- 12:05</w:t>
            </w:r>
            <w:r>
              <w:rPr>
                <w:rFonts w:ascii="Arial" w:eastAsia="Arial" w:hAnsi="Arial" w:cs="Arial"/>
                <w:b/>
                <w:sz w:val="22"/>
                <w:szCs w:val="22"/>
                <w:highlight w:val="white"/>
              </w:rPr>
              <w:br/>
              <w:t>VJ814 SIN-SGN 16:55-</w:t>
            </w:r>
            <w:r w:rsidR="00A23AE6">
              <w:rPr>
                <w:rFonts w:ascii="Arial" w:eastAsia="Arial" w:hAnsi="Arial" w:cs="Arial"/>
                <w:b/>
                <w:sz w:val="22"/>
                <w:szCs w:val="22"/>
                <w:highlight w:val="white"/>
              </w:rPr>
              <w:t xml:space="preserve"> 18</w:t>
            </w:r>
            <w:r>
              <w:rPr>
                <w:rFonts w:ascii="Arial" w:eastAsia="Arial" w:hAnsi="Arial" w:cs="Arial"/>
                <w:b/>
                <w:sz w:val="22"/>
                <w:szCs w:val="22"/>
                <w:highlight w:val="white"/>
              </w:rPr>
              <w:t>:</w:t>
            </w:r>
            <w:r w:rsidR="00A23AE6">
              <w:rPr>
                <w:rFonts w:ascii="Arial" w:eastAsia="Arial" w:hAnsi="Arial" w:cs="Arial"/>
                <w:b/>
                <w:sz w:val="22"/>
                <w:szCs w:val="22"/>
              </w:rPr>
              <w:t>0</w:t>
            </w:r>
            <w:r>
              <w:rPr>
                <w:rFonts w:ascii="Arial" w:eastAsia="Arial" w:hAnsi="Arial" w:cs="Arial"/>
                <w:b/>
                <w:sz w:val="22"/>
                <w:szCs w:val="22"/>
              </w:rPr>
              <w:t>5</w:t>
            </w:r>
          </w:p>
        </w:tc>
      </w:tr>
    </w:tbl>
    <w:p w:rsidR="007318EC" w:rsidRDefault="007318EC" w:rsidP="00C91CDD">
      <w:pPr>
        <w:shd w:val="clear" w:color="auto" w:fill="FFFFFF"/>
        <w:rPr>
          <w:rFonts w:ascii="Arial" w:eastAsia="Arial" w:hAnsi="Arial" w:cs="Arial"/>
          <w:i/>
          <w:color w:val="0070C0"/>
        </w:rPr>
      </w:pPr>
    </w:p>
    <w:tbl>
      <w:tblPr>
        <w:tblStyle w:val="a2"/>
        <w:tblpPr w:leftFromText="180" w:rightFromText="180" w:vertAnchor="text" w:tblpX="45" w:tblpY="16"/>
        <w:tblW w:w="18322"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Look w:val="0400" w:firstRow="0" w:lastRow="0" w:firstColumn="0" w:lastColumn="0" w:noHBand="0" w:noVBand="1"/>
      </w:tblPr>
      <w:tblGrid>
        <w:gridCol w:w="3179"/>
        <w:gridCol w:w="2461"/>
        <w:gridCol w:w="7"/>
        <w:gridCol w:w="2552"/>
        <w:gridCol w:w="27"/>
        <w:gridCol w:w="2659"/>
        <w:gridCol w:w="2389"/>
        <w:gridCol w:w="2524"/>
        <w:gridCol w:w="2524"/>
      </w:tblGrid>
      <w:tr w:rsidR="00B04C4F" w:rsidTr="00517E4F">
        <w:trPr>
          <w:gridAfter w:val="3"/>
          <w:wAfter w:w="7437" w:type="dxa"/>
          <w:trHeight w:val="503"/>
        </w:trPr>
        <w:tc>
          <w:tcPr>
            <w:tcW w:w="3179" w:type="dxa"/>
            <w:vMerge w:val="restart"/>
            <w:shd w:val="clear" w:color="auto" w:fill="0070C0"/>
            <w:vAlign w:val="center"/>
          </w:tcPr>
          <w:p w:rsidR="00B04C4F" w:rsidRDefault="00EF0D03">
            <w:pPr>
              <w:spacing w:line="276" w:lineRule="auto"/>
              <w:jc w:val="center"/>
              <w:rPr>
                <w:rFonts w:ascii="Arial" w:eastAsia="Arial" w:hAnsi="Arial" w:cs="Arial"/>
                <w:b/>
                <w:color w:val="FFFFFF"/>
              </w:rPr>
            </w:pPr>
            <w:bookmarkStart w:id="1" w:name="_heading=h.gjdgxs" w:colFirst="0" w:colLast="0"/>
            <w:bookmarkEnd w:id="1"/>
            <w:r>
              <w:rPr>
                <w:rFonts w:ascii="Arial" w:eastAsia="Arial" w:hAnsi="Arial" w:cs="Arial"/>
                <w:b/>
                <w:color w:val="FFFFFF"/>
              </w:rPr>
              <w:t xml:space="preserve">NGÀY </w:t>
            </w:r>
          </w:p>
          <w:p w:rsidR="00B04C4F" w:rsidRDefault="00EF0D03">
            <w:pPr>
              <w:spacing w:line="276" w:lineRule="auto"/>
              <w:jc w:val="center"/>
              <w:rPr>
                <w:rFonts w:ascii="Arial" w:eastAsia="Arial" w:hAnsi="Arial" w:cs="Arial"/>
                <w:b/>
                <w:color w:val="FFFFFF"/>
              </w:rPr>
            </w:pPr>
            <w:r>
              <w:rPr>
                <w:rFonts w:ascii="Arial" w:eastAsia="Arial" w:hAnsi="Arial" w:cs="Arial"/>
                <w:b/>
                <w:color w:val="FFFFFF"/>
              </w:rPr>
              <w:t>KHỞI HÀNH</w:t>
            </w:r>
          </w:p>
        </w:tc>
        <w:tc>
          <w:tcPr>
            <w:tcW w:w="7706" w:type="dxa"/>
            <w:gridSpan w:val="5"/>
            <w:shd w:val="clear" w:color="auto" w:fill="0070C0"/>
            <w:vAlign w:val="center"/>
          </w:tcPr>
          <w:p w:rsidR="00B04C4F" w:rsidRDefault="00EF0D03">
            <w:pPr>
              <w:tabs>
                <w:tab w:val="left" w:pos="0"/>
                <w:tab w:val="left" w:pos="270"/>
                <w:tab w:val="left" w:pos="684"/>
              </w:tabs>
              <w:spacing w:line="276" w:lineRule="auto"/>
              <w:ind w:right="-90"/>
              <w:jc w:val="center"/>
              <w:rPr>
                <w:rFonts w:ascii="Arial" w:eastAsia="Arial" w:hAnsi="Arial" w:cs="Arial"/>
                <w:b/>
                <w:color w:val="FFFFFF"/>
              </w:rPr>
            </w:pPr>
            <w:r>
              <w:rPr>
                <w:rFonts w:ascii="Arial" w:eastAsia="Arial" w:hAnsi="Arial" w:cs="Arial"/>
                <w:b/>
                <w:color w:val="FFFFFF"/>
              </w:rPr>
              <w:t>GIÁ TOUR TRỌN GÓI (VNĐ)</w:t>
            </w:r>
          </w:p>
        </w:tc>
      </w:tr>
      <w:tr w:rsidR="00B04C4F" w:rsidTr="00517E4F">
        <w:trPr>
          <w:gridAfter w:val="3"/>
          <w:wAfter w:w="7437" w:type="dxa"/>
          <w:trHeight w:val="677"/>
        </w:trPr>
        <w:tc>
          <w:tcPr>
            <w:tcW w:w="3179" w:type="dxa"/>
            <w:vMerge/>
            <w:shd w:val="clear" w:color="auto" w:fill="0070C0"/>
            <w:vAlign w:val="center"/>
          </w:tcPr>
          <w:p w:rsidR="00B04C4F" w:rsidRDefault="00B04C4F">
            <w:pPr>
              <w:widowControl w:val="0"/>
              <w:pBdr>
                <w:top w:val="nil"/>
                <w:left w:val="nil"/>
                <w:bottom w:val="nil"/>
                <w:right w:val="nil"/>
                <w:between w:val="nil"/>
              </w:pBdr>
              <w:spacing w:line="276" w:lineRule="auto"/>
              <w:rPr>
                <w:rFonts w:ascii="Arial" w:eastAsia="Arial" w:hAnsi="Arial" w:cs="Arial"/>
                <w:b/>
                <w:color w:val="FFFFFF"/>
              </w:rPr>
            </w:pPr>
          </w:p>
        </w:tc>
        <w:tc>
          <w:tcPr>
            <w:tcW w:w="2468" w:type="dxa"/>
            <w:gridSpan w:val="2"/>
            <w:vMerge w:val="restart"/>
            <w:shd w:val="clear" w:color="auto" w:fill="0070C0"/>
            <w:vAlign w:val="center"/>
          </w:tcPr>
          <w:p w:rsidR="00B04C4F" w:rsidRDefault="00EF0D03">
            <w:pPr>
              <w:spacing w:line="276" w:lineRule="auto"/>
              <w:jc w:val="center"/>
              <w:rPr>
                <w:rFonts w:ascii="Arial" w:eastAsia="Arial" w:hAnsi="Arial" w:cs="Arial"/>
                <w:b/>
                <w:color w:val="FFFFFF"/>
              </w:rPr>
            </w:pPr>
            <w:r>
              <w:rPr>
                <w:rFonts w:ascii="Arial" w:eastAsia="Arial" w:hAnsi="Arial" w:cs="Arial"/>
                <w:b/>
                <w:color w:val="FFFFFF"/>
              </w:rPr>
              <w:t>NGƯỜI LỚN</w:t>
            </w:r>
          </w:p>
          <w:p w:rsidR="00B04C4F" w:rsidRDefault="00EF0D03">
            <w:pPr>
              <w:spacing w:line="276" w:lineRule="auto"/>
              <w:jc w:val="center"/>
              <w:rPr>
                <w:rFonts w:ascii="Arial" w:eastAsia="Arial" w:hAnsi="Arial" w:cs="Arial"/>
                <w:i/>
                <w:color w:val="FFFFFF"/>
              </w:rPr>
            </w:pPr>
            <w:r>
              <w:rPr>
                <w:rFonts w:ascii="Arial" w:eastAsia="Arial" w:hAnsi="Arial" w:cs="Arial"/>
                <w:i/>
                <w:color w:val="FFFFFF"/>
                <w:sz w:val="22"/>
                <w:szCs w:val="22"/>
              </w:rPr>
              <w:t>(từ 11 tuổi trở lên)</w:t>
            </w:r>
          </w:p>
        </w:tc>
        <w:tc>
          <w:tcPr>
            <w:tcW w:w="2552" w:type="dxa"/>
            <w:shd w:val="clear" w:color="auto" w:fill="0070C0"/>
            <w:vAlign w:val="center"/>
          </w:tcPr>
          <w:p w:rsidR="00B04C4F" w:rsidRDefault="00EF0D03">
            <w:pPr>
              <w:spacing w:line="276" w:lineRule="auto"/>
              <w:jc w:val="center"/>
              <w:rPr>
                <w:rFonts w:ascii="Arial" w:eastAsia="Arial" w:hAnsi="Arial" w:cs="Arial"/>
                <w:b/>
                <w:color w:val="FFFFFF"/>
              </w:rPr>
            </w:pPr>
            <w:r>
              <w:rPr>
                <w:rFonts w:ascii="Arial" w:eastAsia="Arial" w:hAnsi="Arial" w:cs="Arial"/>
                <w:b/>
                <w:color w:val="FFFFFF"/>
              </w:rPr>
              <w:t>TRẺ EM</w:t>
            </w:r>
          </w:p>
          <w:p w:rsidR="00B04C4F" w:rsidRDefault="00EF0D03">
            <w:pPr>
              <w:spacing w:line="276" w:lineRule="auto"/>
              <w:jc w:val="center"/>
              <w:rPr>
                <w:rFonts w:ascii="Arial" w:eastAsia="Arial" w:hAnsi="Arial" w:cs="Arial"/>
                <w:b/>
                <w:color w:val="FFFFFF"/>
              </w:rPr>
            </w:pPr>
            <w:r>
              <w:rPr>
                <w:rFonts w:ascii="Arial" w:eastAsia="Arial" w:hAnsi="Arial" w:cs="Arial"/>
                <w:i/>
                <w:color w:val="FFFFFF"/>
                <w:sz w:val="22"/>
                <w:szCs w:val="22"/>
              </w:rPr>
              <w:t>(2 - &lt; 11 tuổi)</w:t>
            </w:r>
          </w:p>
        </w:tc>
        <w:tc>
          <w:tcPr>
            <w:tcW w:w="2686" w:type="dxa"/>
            <w:gridSpan w:val="2"/>
            <w:shd w:val="clear" w:color="auto" w:fill="0070C0"/>
            <w:vAlign w:val="center"/>
          </w:tcPr>
          <w:p w:rsidR="00B04C4F" w:rsidRDefault="00EF0D03">
            <w:pPr>
              <w:spacing w:line="276" w:lineRule="auto"/>
              <w:jc w:val="center"/>
              <w:rPr>
                <w:rFonts w:ascii="Arial" w:eastAsia="Arial" w:hAnsi="Arial" w:cs="Arial"/>
                <w:b/>
                <w:color w:val="FFFFFF"/>
              </w:rPr>
            </w:pPr>
            <w:r>
              <w:rPr>
                <w:rFonts w:ascii="Arial" w:eastAsia="Arial" w:hAnsi="Arial" w:cs="Arial"/>
                <w:b/>
                <w:color w:val="FFFFFF"/>
              </w:rPr>
              <w:t>EM BÉ</w:t>
            </w:r>
          </w:p>
          <w:p w:rsidR="00B04C4F" w:rsidRDefault="00EF0D03">
            <w:pPr>
              <w:spacing w:line="276" w:lineRule="auto"/>
              <w:jc w:val="center"/>
              <w:rPr>
                <w:rFonts w:ascii="Arial" w:eastAsia="Arial" w:hAnsi="Arial" w:cs="Arial"/>
                <w:b/>
                <w:color w:val="FFFFFF"/>
              </w:rPr>
            </w:pPr>
            <w:r>
              <w:rPr>
                <w:rFonts w:ascii="Arial" w:eastAsia="Arial" w:hAnsi="Arial" w:cs="Arial"/>
                <w:i/>
                <w:color w:val="FFFFFF"/>
                <w:sz w:val="22"/>
                <w:szCs w:val="22"/>
              </w:rPr>
              <w:t>(dưới 2 tuổi)</w:t>
            </w:r>
          </w:p>
        </w:tc>
      </w:tr>
      <w:tr w:rsidR="00B04C4F" w:rsidTr="00517E4F">
        <w:trPr>
          <w:gridAfter w:val="3"/>
          <w:wAfter w:w="7437" w:type="dxa"/>
          <w:trHeight w:val="487"/>
        </w:trPr>
        <w:tc>
          <w:tcPr>
            <w:tcW w:w="3179" w:type="dxa"/>
            <w:vMerge/>
            <w:shd w:val="clear" w:color="auto" w:fill="0070C0"/>
            <w:vAlign w:val="center"/>
          </w:tcPr>
          <w:p w:rsidR="00B04C4F" w:rsidRDefault="00B04C4F">
            <w:pPr>
              <w:widowControl w:val="0"/>
              <w:pBdr>
                <w:top w:val="nil"/>
                <w:left w:val="nil"/>
                <w:bottom w:val="nil"/>
                <w:right w:val="nil"/>
                <w:between w:val="nil"/>
              </w:pBdr>
              <w:spacing w:line="276" w:lineRule="auto"/>
              <w:rPr>
                <w:rFonts w:ascii="Arial" w:eastAsia="Arial" w:hAnsi="Arial" w:cs="Arial"/>
                <w:b/>
                <w:color w:val="FFFFFF"/>
              </w:rPr>
            </w:pPr>
          </w:p>
        </w:tc>
        <w:tc>
          <w:tcPr>
            <w:tcW w:w="2468" w:type="dxa"/>
            <w:gridSpan w:val="2"/>
            <w:vMerge/>
            <w:shd w:val="clear" w:color="auto" w:fill="0070C0"/>
            <w:vAlign w:val="center"/>
          </w:tcPr>
          <w:p w:rsidR="00B04C4F" w:rsidRDefault="00B04C4F">
            <w:pPr>
              <w:widowControl w:val="0"/>
              <w:pBdr>
                <w:top w:val="nil"/>
                <w:left w:val="nil"/>
                <w:bottom w:val="nil"/>
                <w:right w:val="nil"/>
                <w:between w:val="nil"/>
              </w:pBdr>
              <w:spacing w:line="276" w:lineRule="auto"/>
              <w:rPr>
                <w:rFonts w:ascii="Arial" w:eastAsia="Arial" w:hAnsi="Arial" w:cs="Arial"/>
                <w:b/>
                <w:color w:val="FFFFFF"/>
              </w:rPr>
            </w:pPr>
          </w:p>
        </w:tc>
        <w:tc>
          <w:tcPr>
            <w:tcW w:w="5238" w:type="dxa"/>
            <w:gridSpan w:val="3"/>
            <w:shd w:val="clear" w:color="auto" w:fill="0070C0"/>
            <w:vAlign w:val="center"/>
          </w:tcPr>
          <w:p w:rsidR="00B04C4F" w:rsidRDefault="00EF0D03">
            <w:pPr>
              <w:ind w:left="-129" w:right="-108"/>
              <w:jc w:val="center"/>
              <w:rPr>
                <w:rFonts w:ascii="Arial" w:eastAsia="Arial" w:hAnsi="Arial" w:cs="Arial"/>
                <w:b/>
                <w:i/>
              </w:rPr>
            </w:pPr>
            <w:r>
              <w:rPr>
                <w:rFonts w:ascii="Arial" w:eastAsia="Arial" w:hAnsi="Arial" w:cs="Arial"/>
                <w:b/>
                <w:i/>
                <w:color w:val="FFFFFF"/>
                <w:sz w:val="22"/>
                <w:szCs w:val="22"/>
              </w:rPr>
              <w:t>Ngủ chung giường với người lớn</w:t>
            </w:r>
          </w:p>
        </w:tc>
      </w:tr>
      <w:tr w:rsidR="00FE1CE4" w:rsidTr="00517E4F">
        <w:trPr>
          <w:gridAfter w:val="3"/>
          <w:wAfter w:w="7437" w:type="dxa"/>
          <w:trHeight w:val="433"/>
        </w:trPr>
        <w:tc>
          <w:tcPr>
            <w:tcW w:w="3179" w:type="dxa"/>
            <w:vAlign w:val="center"/>
          </w:tcPr>
          <w:p w:rsidR="00FE1CE4" w:rsidRDefault="00FE1CE4" w:rsidP="00CB356F">
            <w:pPr>
              <w:spacing w:line="276" w:lineRule="auto"/>
              <w:jc w:val="center"/>
              <w:rPr>
                <w:rFonts w:ascii="Arial" w:eastAsia="Arial" w:hAnsi="Arial" w:cs="Arial"/>
                <w:b/>
                <w:color w:val="FF0000"/>
              </w:rPr>
            </w:pPr>
            <w:r>
              <w:rPr>
                <w:rFonts w:ascii="Arial" w:eastAsia="Arial" w:hAnsi="Arial" w:cs="Arial"/>
                <w:b/>
                <w:color w:val="FF0000"/>
              </w:rPr>
              <w:t>Tháng 01</w:t>
            </w:r>
          </w:p>
          <w:p w:rsidR="00FE1CE4" w:rsidRDefault="00FE1CE4" w:rsidP="00CB356F">
            <w:pPr>
              <w:spacing w:line="276" w:lineRule="auto"/>
              <w:jc w:val="center"/>
              <w:rPr>
                <w:rFonts w:ascii="Arial" w:eastAsia="Arial" w:hAnsi="Arial" w:cs="Arial"/>
                <w:b/>
                <w:color w:val="FF0000"/>
              </w:rPr>
            </w:pPr>
            <w:r w:rsidRPr="0083329C">
              <w:rPr>
                <w:rFonts w:ascii="Arial" w:eastAsia="Arial" w:hAnsi="Arial" w:cs="Arial"/>
                <w:b/>
                <w:color w:val="0070C0"/>
              </w:rPr>
              <w:t>09,16,23,30</w:t>
            </w:r>
          </w:p>
        </w:tc>
        <w:tc>
          <w:tcPr>
            <w:tcW w:w="2461" w:type="dxa"/>
            <w:vMerge w:val="restart"/>
            <w:vAlign w:val="center"/>
          </w:tcPr>
          <w:p w:rsidR="00FE1CE4" w:rsidRPr="00C003C6" w:rsidRDefault="00FE1CE4" w:rsidP="00B32589">
            <w:pPr>
              <w:ind w:left="-129" w:right="-108"/>
              <w:jc w:val="center"/>
              <w:rPr>
                <w:rFonts w:ascii="Arial" w:eastAsia="Arial" w:hAnsi="Arial" w:cs="Arial"/>
                <w:b/>
                <w:color w:val="FF0000"/>
              </w:rPr>
            </w:pPr>
            <w:r>
              <w:rPr>
                <w:rFonts w:ascii="Arial" w:eastAsia="Arial" w:hAnsi="Arial" w:cs="Arial"/>
                <w:b/>
                <w:color w:val="FF0000"/>
              </w:rPr>
              <w:t>11.990.000</w:t>
            </w:r>
          </w:p>
        </w:tc>
        <w:tc>
          <w:tcPr>
            <w:tcW w:w="2586" w:type="dxa"/>
            <w:gridSpan w:val="3"/>
            <w:vMerge w:val="restart"/>
            <w:vAlign w:val="center"/>
          </w:tcPr>
          <w:p w:rsidR="00FE1CE4" w:rsidRDefault="00FE1CE4" w:rsidP="00922F8C">
            <w:pPr>
              <w:ind w:left="-129" w:right="-108"/>
              <w:jc w:val="center"/>
              <w:rPr>
                <w:rFonts w:ascii="Arial" w:eastAsia="Arial" w:hAnsi="Arial" w:cs="Arial"/>
                <w:b/>
                <w:color w:val="0070C0"/>
              </w:rPr>
            </w:pPr>
            <w:r>
              <w:rPr>
                <w:rFonts w:ascii="Arial" w:eastAsia="Arial" w:hAnsi="Arial" w:cs="Arial"/>
                <w:b/>
                <w:color w:val="0070C0"/>
              </w:rPr>
              <w:t>10.190.000</w:t>
            </w:r>
          </w:p>
        </w:tc>
        <w:tc>
          <w:tcPr>
            <w:tcW w:w="2659" w:type="dxa"/>
            <w:vMerge w:val="restart"/>
            <w:vAlign w:val="center"/>
          </w:tcPr>
          <w:p w:rsidR="00FE1CE4" w:rsidRDefault="00FE1CE4" w:rsidP="00FE1CE4">
            <w:pPr>
              <w:ind w:left="-129" w:right="-108"/>
              <w:jc w:val="center"/>
              <w:rPr>
                <w:rFonts w:ascii="Arial" w:eastAsia="Arial" w:hAnsi="Arial" w:cs="Arial"/>
                <w:b/>
              </w:rPr>
            </w:pPr>
            <w:r>
              <w:rPr>
                <w:rFonts w:ascii="Arial" w:eastAsia="Arial" w:hAnsi="Arial" w:cs="Arial"/>
                <w:b/>
              </w:rPr>
              <w:t>3.590.000</w:t>
            </w:r>
          </w:p>
        </w:tc>
      </w:tr>
      <w:tr w:rsidR="00FE1CE4" w:rsidTr="001A6462">
        <w:trPr>
          <w:gridAfter w:val="3"/>
          <w:wAfter w:w="7437" w:type="dxa"/>
          <w:trHeight w:val="411"/>
        </w:trPr>
        <w:tc>
          <w:tcPr>
            <w:tcW w:w="3179" w:type="dxa"/>
            <w:vAlign w:val="center"/>
          </w:tcPr>
          <w:p w:rsidR="00FE1CE4" w:rsidRDefault="00FE1CE4" w:rsidP="00CB356F">
            <w:pPr>
              <w:spacing w:line="276" w:lineRule="auto"/>
              <w:jc w:val="center"/>
              <w:rPr>
                <w:rFonts w:ascii="Arial" w:eastAsia="Arial" w:hAnsi="Arial" w:cs="Arial"/>
                <w:b/>
                <w:color w:val="FF0000"/>
              </w:rPr>
            </w:pPr>
            <w:r>
              <w:rPr>
                <w:rFonts w:ascii="Arial" w:eastAsia="Arial" w:hAnsi="Arial" w:cs="Arial"/>
                <w:b/>
                <w:color w:val="FF0000"/>
              </w:rPr>
              <w:t>Tháng 02</w:t>
            </w:r>
          </w:p>
          <w:p w:rsidR="00FE1CE4" w:rsidRDefault="00FE1CE4" w:rsidP="00CB356F">
            <w:pPr>
              <w:spacing w:line="276" w:lineRule="auto"/>
              <w:jc w:val="center"/>
              <w:rPr>
                <w:rFonts w:ascii="Arial" w:eastAsia="Arial" w:hAnsi="Arial" w:cs="Arial"/>
                <w:b/>
                <w:color w:val="FF0000"/>
              </w:rPr>
            </w:pPr>
            <w:r>
              <w:rPr>
                <w:rFonts w:ascii="Arial" w:eastAsia="Arial" w:hAnsi="Arial" w:cs="Arial"/>
                <w:b/>
                <w:color w:val="0070C0"/>
              </w:rPr>
              <w:t>06</w:t>
            </w:r>
          </w:p>
        </w:tc>
        <w:tc>
          <w:tcPr>
            <w:tcW w:w="2461" w:type="dxa"/>
            <w:vMerge/>
            <w:vAlign w:val="center"/>
          </w:tcPr>
          <w:p w:rsidR="00FE1CE4" w:rsidRDefault="00FE1CE4">
            <w:pPr>
              <w:ind w:left="-129" w:right="-108"/>
              <w:jc w:val="center"/>
              <w:rPr>
                <w:rFonts w:ascii="Arial" w:eastAsia="Arial" w:hAnsi="Arial" w:cs="Arial"/>
                <w:b/>
              </w:rPr>
            </w:pPr>
          </w:p>
        </w:tc>
        <w:tc>
          <w:tcPr>
            <w:tcW w:w="2586" w:type="dxa"/>
            <w:gridSpan w:val="3"/>
            <w:vMerge/>
            <w:vAlign w:val="center"/>
          </w:tcPr>
          <w:p w:rsidR="00FE1CE4" w:rsidRDefault="00FE1CE4">
            <w:pPr>
              <w:ind w:left="-129" w:right="-108"/>
              <w:jc w:val="center"/>
              <w:rPr>
                <w:rFonts w:ascii="Arial" w:eastAsia="Arial" w:hAnsi="Arial" w:cs="Arial"/>
                <w:b/>
              </w:rPr>
            </w:pPr>
          </w:p>
        </w:tc>
        <w:tc>
          <w:tcPr>
            <w:tcW w:w="2659" w:type="dxa"/>
            <w:vMerge/>
            <w:vAlign w:val="center"/>
          </w:tcPr>
          <w:p w:rsidR="00FE1CE4" w:rsidRDefault="00FE1CE4">
            <w:pPr>
              <w:ind w:left="-129" w:right="-108"/>
              <w:jc w:val="center"/>
              <w:rPr>
                <w:rFonts w:ascii="Arial" w:eastAsia="Arial" w:hAnsi="Arial" w:cs="Arial"/>
                <w:b/>
              </w:rPr>
            </w:pPr>
          </w:p>
        </w:tc>
      </w:tr>
      <w:tr w:rsidR="001D3DFC" w:rsidTr="00734048">
        <w:trPr>
          <w:gridAfter w:val="3"/>
          <w:wAfter w:w="7437" w:type="dxa"/>
          <w:trHeight w:val="474"/>
        </w:trPr>
        <w:tc>
          <w:tcPr>
            <w:tcW w:w="3179" w:type="dxa"/>
            <w:vAlign w:val="center"/>
          </w:tcPr>
          <w:p w:rsidR="001D3DFC" w:rsidRDefault="001D3DFC" w:rsidP="00000979">
            <w:pPr>
              <w:spacing w:line="276" w:lineRule="auto"/>
              <w:jc w:val="center"/>
              <w:rPr>
                <w:rFonts w:ascii="Arial" w:eastAsia="Arial" w:hAnsi="Arial" w:cs="Arial"/>
                <w:b/>
                <w:color w:val="FF0000"/>
              </w:rPr>
            </w:pPr>
            <w:r>
              <w:rPr>
                <w:rFonts w:ascii="Arial" w:eastAsia="Arial" w:hAnsi="Arial" w:cs="Arial"/>
                <w:b/>
                <w:color w:val="FF0000"/>
              </w:rPr>
              <w:t>Tháng 02</w:t>
            </w:r>
          </w:p>
          <w:p w:rsidR="001D3DFC" w:rsidRDefault="001D3DFC" w:rsidP="00000979">
            <w:pPr>
              <w:spacing w:line="276" w:lineRule="auto"/>
              <w:jc w:val="center"/>
              <w:rPr>
                <w:rFonts w:ascii="Arial" w:eastAsia="Arial" w:hAnsi="Arial" w:cs="Arial"/>
                <w:b/>
                <w:color w:val="FF0000"/>
              </w:rPr>
            </w:pPr>
            <w:r>
              <w:rPr>
                <w:rFonts w:ascii="Arial" w:eastAsia="Arial" w:hAnsi="Arial" w:cs="Arial"/>
                <w:b/>
                <w:color w:val="0070C0"/>
              </w:rPr>
              <w:t>27</w:t>
            </w:r>
          </w:p>
        </w:tc>
        <w:tc>
          <w:tcPr>
            <w:tcW w:w="2461" w:type="dxa"/>
            <w:vMerge w:val="restart"/>
            <w:vAlign w:val="center"/>
          </w:tcPr>
          <w:p w:rsidR="001D3DFC" w:rsidRPr="00C003C6" w:rsidRDefault="001D3DFC">
            <w:pPr>
              <w:ind w:left="-129" w:right="-108"/>
              <w:jc w:val="center"/>
              <w:rPr>
                <w:rFonts w:ascii="Arial" w:eastAsia="Arial" w:hAnsi="Arial" w:cs="Arial"/>
                <w:b/>
                <w:color w:val="EE0000"/>
              </w:rPr>
            </w:pPr>
            <w:r>
              <w:rPr>
                <w:rFonts w:ascii="Arial" w:eastAsia="Arial" w:hAnsi="Arial" w:cs="Arial"/>
                <w:b/>
                <w:color w:val="EE0000"/>
              </w:rPr>
              <w:t>11.290.000</w:t>
            </w:r>
          </w:p>
        </w:tc>
        <w:tc>
          <w:tcPr>
            <w:tcW w:w="2586" w:type="dxa"/>
            <w:gridSpan w:val="3"/>
            <w:vMerge w:val="restart"/>
            <w:vAlign w:val="center"/>
          </w:tcPr>
          <w:p w:rsidR="001D3DFC" w:rsidRPr="00C003C6" w:rsidRDefault="001D3DFC">
            <w:pPr>
              <w:ind w:left="-129" w:right="-108"/>
              <w:jc w:val="center"/>
              <w:rPr>
                <w:rFonts w:ascii="Arial" w:eastAsia="Arial" w:hAnsi="Arial" w:cs="Arial"/>
                <w:b/>
                <w:color w:val="0070C0"/>
              </w:rPr>
            </w:pPr>
            <w:r>
              <w:rPr>
                <w:rFonts w:ascii="Arial" w:eastAsia="Arial" w:hAnsi="Arial" w:cs="Arial"/>
                <w:b/>
                <w:color w:val="0070C0"/>
              </w:rPr>
              <w:t>9.590.000</w:t>
            </w:r>
          </w:p>
        </w:tc>
        <w:tc>
          <w:tcPr>
            <w:tcW w:w="2659" w:type="dxa"/>
            <w:vMerge w:val="restart"/>
            <w:vAlign w:val="center"/>
          </w:tcPr>
          <w:p w:rsidR="001D3DFC" w:rsidRDefault="001D3DFC">
            <w:pPr>
              <w:ind w:left="-129" w:right="-108"/>
              <w:jc w:val="center"/>
              <w:rPr>
                <w:rFonts w:ascii="Arial" w:eastAsia="Arial" w:hAnsi="Arial" w:cs="Arial"/>
                <w:b/>
              </w:rPr>
            </w:pPr>
            <w:r>
              <w:rPr>
                <w:rFonts w:ascii="Arial" w:eastAsia="Arial" w:hAnsi="Arial" w:cs="Arial"/>
                <w:b/>
              </w:rPr>
              <w:t>3.380.000</w:t>
            </w:r>
          </w:p>
        </w:tc>
      </w:tr>
      <w:tr w:rsidR="001D3DFC" w:rsidTr="00734048">
        <w:trPr>
          <w:gridAfter w:val="3"/>
          <w:wAfter w:w="7437" w:type="dxa"/>
          <w:trHeight w:val="526"/>
        </w:trPr>
        <w:tc>
          <w:tcPr>
            <w:tcW w:w="3179" w:type="dxa"/>
            <w:vAlign w:val="center"/>
          </w:tcPr>
          <w:p w:rsidR="001D3DFC" w:rsidRDefault="001D3DFC" w:rsidP="00AD1FBC">
            <w:pPr>
              <w:spacing w:line="276" w:lineRule="auto"/>
              <w:jc w:val="center"/>
              <w:rPr>
                <w:rFonts w:ascii="Arial" w:eastAsia="Arial" w:hAnsi="Arial" w:cs="Arial"/>
                <w:b/>
                <w:color w:val="FF0000"/>
              </w:rPr>
            </w:pPr>
            <w:r>
              <w:rPr>
                <w:rFonts w:ascii="Arial" w:eastAsia="Arial" w:hAnsi="Arial" w:cs="Arial"/>
                <w:b/>
                <w:color w:val="FF0000"/>
              </w:rPr>
              <w:t>Tháng 03</w:t>
            </w:r>
          </w:p>
          <w:p w:rsidR="001D3DFC" w:rsidRDefault="001D3DFC" w:rsidP="00AD1FBC">
            <w:pPr>
              <w:spacing w:line="276" w:lineRule="auto"/>
              <w:jc w:val="center"/>
              <w:rPr>
                <w:rFonts w:ascii="Arial" w:eastAsia="Arial" w:hAnsi="Arial" w:cs="Arial"/>
                <w:b/>
                <w:color w:val="FF0000"/>
              </w:rPr>
            </w:pPr>
            <w:r>
              <w:rPr>
                <w:rFonts w:ascii="Arial" w:eastAsia="Arial" w:hAnsi="Arial" w:cs="Arial"/>
                <w:b/>
                <w:color w:val="0070C0"/>
              </w:rPr>
              <w:t>06,13,20,27</w:t>
            </w:r>
          </w:p>
        </w:tc>
        <w:tc>
          <w:tcPr>
            <w:tcW w:w="2461" w:type="dxa"/>
            <w:vMerge/>
            <w:vAlign w:val="center"/>
          </w:tcPr>
          <w:p w:rsidR="001D3DFC" w:rsidRPr="00C003C6" w:rsidRDefault="001D3DFC">
            <w:pPr>
              <w:ind w:left="-129" w:right="-108"/>
              <w:jc w:val="center"/>
              <w:rPr>
                <w:rFonts w:ascii="Arial" w:eastAsia="Arial" w:hAnsi="Arial" w:cs="Arial"/>
                <w:b/>
                <w:color w:val="EE0000"/>
              </w:rPr>
            </w:pPr>
          </w:p>
        </w:tc>
        <w:tc>
          <w:tcPr>
            <w:tcW w:w="2586" w:type="dxa"/>
            <w:gridSpan w:val="3"/>
            <w:vMerge/>
            <w:vAlign w:val="center"/>
          </w:tcPr>
          <w:p w:rsidR="001D3DFC" w:rsidRPr="00C003C6" w:rsidRDefault="001D3DFC">
            <w:pPr>
              <w:ind w:left="-129" w:right="-108"/>
              <w:jc w:val="center"/>
              <w:rPr>
                <w:rFonts w:ascii="Arial" w:eastAsia="Arial" w:hAnsi="Arial" w:cs="Arial"/>
                <w:b/>
                <w:color w:val="0070C0"/>
              </w:rPr>
            </w:pPr>
          </w:p>
        </w:tc>
        <w:tc>
          <w:tcPr>
            <w:tcW w:w="2659" w:type="dxa"/>
            <w:vMerge/>
            <w:vAlign w:val="center"/>
          </w:tcPr>
          <w:p w:rsidR="001D3DFC" w:rsidRDefault="001D3DFC">
            <w:pPr>
              <w:ind w:left="-129" w:right="-108"/>
              <w:jc w:val="center"/>
              <w:rPr>
                <w:rFonts w:ascii="Arial" w:eastAsia="Arial" w:hAnsi="Arial" w:cs="Arial"/>
                <w:b/>
              </w:rPr>
            </w:pPr>
          </w:p>
        </w:tc>
      </w:tr>
      <w:tr w:rsidR="001D3DFC" w:rsidTr="00734048">
        <w:trPr>
          <w:gridAfter w:val="3"/>
          <w:wAfter w:w="7437" w:type="dxa"/>
          <w:trHeight w:val="449"/>
        </w:trPr>
        <w:tc>
          <w:tcPr>
            <w:tcW w:w="3179" w:type="dxa"/>
            <w:vAlign w:val="center"/>
          </w:tcPr>
          <w:p w:rsidR="001D3DFC" w:rsidRDefault="001D3DFC" w:rsidP="00E240ED">
            <w:pPr>
              <w:spacing w:line="276" w:lineRule="auto"/>
              <w:jc w:val="center"/>
              <w:rPr>
                <w:rFonts w:ascii="Arial" w:eastAsia="Arial" w:hAnsi="Arial" w:cs="Arial"/>
                <w:b/>
                <w:color w:val="FF0000"/>
              </w:rPr>
            </w:pPr>
            <w:r>
              <w:rPr>
                <w:rFonts w:ascii="Arial" w:eastAsia="Arial" w:hAnsi="Arial" w:cs="Arial"/>
                <w:b/>
                <w:color w:val="FF0000"/>
              </w:rPr>
              <w:t>Tháng 04</w:t>
            </w:r>
          </w:p>
          <w:p w:rsidR="001D3DFC" w:rsidRDefault="001D3DFC" w:rsidP="00E240ED">
            <w:pPr>
              <w:spacing w:line="276" w:lineRule="auto"/>
              <w:jc w:val="center"/>
              <w:rPr>
                <w:rFonts w:ascii="Arial" w:eastAsia="Arial" w:hAnsi="Arial" w:cs="Arial"/>
                <w:b/>
                <w:color w:val="FF0000"/>
              </w:rPr>
            </w:pPr>
            <w:r>
              <w:rPr>
                <w:rFonts w:ascii="Arial" w:eastAsia="Arial" w:hAnsi="Arial" w:cs="Arial"/>
                <w:b/>
                <w:color w:val="0070C0"/>
              </w:rPr>
              <w:t>03,10,17</w:t>
            </w:r>
          </w:p>
        </w:tc>
        <w:tc>
          <w:tcPr>
            <w:tcW w:w="2461" w:type="dxa"/>
            <w:vMerge/>
            <w:vAlign w:val="center"/>
          </w:tcPr>
          <w:p w:rsidR="001D3DFC" w:rsidRPr="00C003C6" w:rsidRDefault="001D3DFC">
            <w:pPr>
              <w:ind w:left="-129" w:right="-108"/>
              <w:jc w:val="center"/>
              <w:rPr>
                <w:rFonts w:ascii="Arial" w:eastAsia="Arial" w:hAnsi="Arial" w:cs="Arial"/>
                <w:b/>
                <w:color w:val="EE0000"/>
              </w:rPr>
            </w:pPr>
          </w:p>
        </w:tc>
        <w:tc>
          <w:tcPr>
            <w:tcW w:w="2586" w:type="dxa"/>
            <w:gridSpan w:val="3"/>
            <w:vMerge/>
            <w:vAlign w:val="center"/>
          </w:tcPr>
          <w:p w:rsidR="001D3DFC" w:rsidRPr="00C003C6" w:rsidRDefault="001D3DFC">
            <w:pPr>
              <w:ind w:left="-129" w:right="-108"/>
              <w:jc w:val="center"/>
              <w:rPr>
                <w:rFonts w:ascii="Arial" w:eastAsia="Arial" w:hAnsi="Arial" w:cs="Arial"/>
                <w:b/>
                <w:color w:val="0070C0"/>
              </w:rPr>
            </w:pPr>
          </w:p>
        </w:tc>
        <w:tc>
          <w:tcPr>
            <w:tcW w:w="2659" w:type="dxa"/>
            <w:vMerge/>
            <w:vAlign w:val="center"/>
          </w:tcPr>
          <w:p w:rsidR="001D3DFC" w:rsidRDefault="001D3DFC">
            <w:pPr>
              <w:ind w:left="-129" w:right="-108"/>
              <w:jc w:val="center"/>
              <w:rPr>
                <w:rFonts w:ascii="Arial" w:eastAsia="Arial" w:hAnsi="Arial" w:cs="Arial"/>
                <w:b/>
              </w:rPr>
            </w:pPr>
          </w:p>
        </w:tc>
      </w:tr>
      <w:tr w:rsidR="002C00C6" w:rsidTr="00517E4F">
        <w:trPr>
          <w:gridAfter w:val="3"/>
          <w:wAfter w:w="7437" w:type="dxa"/>
          <w:trHeight w:val="433"/>
        </w:trPr>
        <w:tc>
          <w:tcPr>
            <w:tcW w:w="3179" w:type="dxa"/>
            <w:vAlign w:val="center"/>
          </w:tcPr>
          <w:p w:rsidR="002C00C6" w:rsidRDefault="002C00C6" w:rsidP="002C00C6">
            <w:pPr>
              <w:spacing w:line="276" w:lineRule="auto"/>
              <w:jc w:val="center"/>
              <w:rPr>
                <w:rFonts w:ascii="Arial" w:eastAsia="Arial" w:hAnsi="Arial" w:cs="Arial"/>
                <w:b/>
                <w:color w:val="FF0000"/>
              </w:rPr>
            </w:pPr>
            <w:r>
              <w:rPr>
                <w:rFonts w:ascii="Arial" w:eastAsia="Arial" w:hAnsi="Arial" w:cs="Arial"/>
                <w:b/>
                <w:color w:val="FF0000"/>
              </w:rPr>
              <w:t>Tháng 04</w:t>
            </w:r>
          </w:p>
          <w:p w:rsidR="002C00C6" w:rsidRDefault="002C00C6" w:rsidP="002C00C6">
            <w:pPr>
              <w:spacing w:line="276" w:lineRule="auto"/>
              <w:jc w:val="center"/>
              <w:rPr>
                <w:rFonts w:ascii="Arial" w:eastAsia="Arial" w:hAnsi="Arial" w:cs="Arial"/>
                <w:b/>
                <w:color w:val="FF0000"/>
              </w:rPr>
            </w:pPr>
            <w:r>
              <w:rPr>
                <w:rFonts w:ascii="Arial" w:eastAsia="Arial" w:hAnsi="Arial" w:cs="Arial"/>
                <w:b/>
                <w:color w:val="0070C0"/>
              </w:rPr>
              <w:t>24</w:t>
            </w:r>
          </w:p>
        </w:tc>
        <w:tc>
          <w:tcPr>
            <w:tcW w:w="2461" w:type="dxa"/>
            <w:vAlign w:val="center"/>
          </w:tcPr>
          <w:p w:rsidR="002C00C6" w:rsidRPr="00C003C6" w:rsidRDefault="002C00C6" w:rsidP="002C00C6">
            <w:pPr>
              <w:ind w:left="-129" w:right="-108"/>
              <w:jc w:val="center"/>
              <w:rPr>
                <w:rFonts w:ascii="Arial" w:eastAsia="Arial" w:hAnsi="Arial" w:cs="Arial"/>
                <w:b/>
                <w:color w:val="EE0000"/>
              </w:rPr>
            </w:pPr>
            <w:r>
              <w:rPr>
                <w:rFonts w:ascii="Arial" w:eastAsia="Arial" w:hAnsi="Arial" w:cs="Arial"/>
                <w:b/>
                <w:color w:val="FF0000"/>
              </w:rPr>
              <w:t>11.990.000</w:t>
            </w:r>
          </w:p>
        </w:tc>
        <w:tc>
          <w:tcPr>
            <w:tcW w:w="2586" w:type="dxa"/>
            <w:gridSpan w:val="3"/>
            <w:vAlign w:val="center"/>
          </w:tcPr>
          <w:p w:rsidR="002C00C6" w:rsidRPr="00C003C6" w:rsidRDefault="002C00C6" w:rsidP="002C00C6">
            <w:pPr>
              <w:ind w:left="-129" w:right="-108"/>
              <w:jc w:val="center"/>
              <w:rPr>
                <w:rFonts w:ascii="Arial" w:eastAsia="Arial" w:hAnsi="Arial" w:cs="Arial"/>
                <w:b/>
                <w:color w:val="0070C0"/>
              </w:rPr>
            </w:pPr>
            <w:r>
              <w:rPr>
                <w:rFonts w:ascii="Arial" w:eastAsia="Arial" w:hAnsi="Arial" w:cs="Arial"/>
                <w:b/>
                <w:color w:val="0070C0"/>
              </w:rPr>
              <w:t>10.190.000</w:t>
            </w:r>
          </w:p>
        </w:tc>
        <w:tc>
          <w:tcPr>
            <w:tcW w:w="2659" w:type="dxa"/>
            <w:vAlign w:val="center"/>
          </w:tcPr>
          <w:p w:rsidR="002C00C6" w:rsidRDefault="002C00C6" w:rsidP="002C00C6">
            <w:pPr>
              <w:ind w:left="-129" w:right="-108"/>
              <w:jc w:val="center"/>
              <w:rPr>
                <w:rFonts w:ascii="Arial" w:eastAsia="Arial" w:hAnsi="Arial" w:cs="Arial"/>
                <w:b/>
              </w:rPr>
            </w:pPr>
            <w:r>
              <w:rPr>
                <w:rFonts w:ascii="Arial" w:eastAsia="Arial" w:hAnsi="Arial" w:cs="Arial"/>
                <w:b/>
              </w:rPr>
              <w:t>3.590.000</w:t>
            </w:r>
          </w:p>
        </w:tc>
      </w:tr>
      <w:tr w:rsidR="002C00C6" w:rsidTr="00517E4F">
        <w:trPr>
          <w:gridAfter w:val="3"/>
          <w:wAfter w:w="7437" w:type="dxa"/>
          <w:trHeight w:val="433"/>
        </w:trPr>
        <w:tc>
          <w:tcPr>
            <w:tcW w:w="3179" w:type="dxa"/>
            <w:vAlign w:val="center"/>
          </w:tcPr>
          <w:p w:rsidR="002C00C6" w:rsidRDefault="002C00C6" w:rsidP="00EB6F34">
            <w:pPr>
              <w:spacing w:line="276" w:lineRule="auto"/>
              <w:jc w:val="center"/>
              <w:rPr>
                <w:rFonts w:ascii="Arial" w:eastAsia="Arial" w:hAnsi="Arial" w:cs="Arial"/>
                <w:b/>
                <w:color w:val="FF0000"/>
              </w:rPr>
            </w:pPr>
            <w:r>
              <w:rPr>
                <w:rFonts w:ascii="Arial" w:eastAsia="Arial" w:hAnsi="Arial" w:cs="Arial"/>
                <w:b/>
                <w:color w:val="FF0000"/>
              </w:rPr>
              <w:t>Tháng 0</w:t>
            </w:r>
            <w:r w:rsidR="00EB6F34">
              <w:rPr>
                <w:rFonts w:ascii="Arial" w:eastAsia="Arial" w:hAnsi="Arial" w:cs="Arial"/>
                <w:b/>
                <w:color w:val="FF0000"/>
              </w:rPr>
              <w:t>5</w:t>
            </w:r>
          </w:p>
          <w:p w:rsidR="00EB6F34" w:rsidRDefault="00EB6F34" w:rsidP="00EB6F34">
            <w:pPr>
              <w:spacing w:line="276" w:lineRule="auto"/>
              <w:jc w:val="center"/>
              <w:rPr>
                <w:rFonts w:ascii="Arial" w:eastAsia="Arial" w:hAnsi="Arial" w:cs="Arial"/>
                <w:b/>
                <w:color w:val="FF0000"/>
              </w:rPr>
            </w:pPr>
            <w:r w:rsidRPr="00065AA8">
              <w:rPr>
                <w:rFonts w:ascii="Arial" w:eastAsia="Arial" w:hAnsi="Arial" w:cs="Arial"/>
                <w:b/>
                <w:color w:val="0070C0"/>
                <w:highlight w:val="yellow"/>
              </w:rPr>
              <w:t>01 (Lễ 30/4)</w:t>
            </w:r>
          </w:p>
        </w:tc>
        <w:tc>
          <w:tcPr>
            <w:tcW w:w="2461" w:type="dxa"/>
            <w:vAlign w:val="center"/>
          </w:tcPr>
          <w:p w:rsidR="002C00C6" w:rsidRPr="00C003C6" w:rsidRDefault="00EB6F34" w:rsidP="002C00C6">
            <w:pPr>
              <w:ind w:left="-129" w:right="-108"/>
              <w:jc w:val="center"/>
              <w:rPr>
                <w:rFonts w:ascii="Arial" w:eastAsia="Arial" w:hAnsi="Arial" w:cs="Arial"/>
                <w:b/>
                <w:color w:val="EE0000"/>
              </w:rPr>
            </w:pPr>
            <w:r>
              <w:rPr>
                <w:rFonts w:ascii="Arial" w:eastAsia="Arial" w:hAnsi="Arial" w:cs="Arial"/>
                <w:b/>
                <w:color w:val="EE0000"/>
              </w:rPr>
              <w:t>15.990.000</w:t>
            </w:r>
          </w:p>
        </w:tc>
        <w:tc>
          <w:tcPr>
            <w:tcW w:w="2586" w:type="dxa"/>
            <w:gridSpan w:val="3"/>
            <w:vAlign w:val="center"/>
          </w:tcPr>
          <w:p w:rsidR="002C00C6" w:rsidRPr="00C003C6" w:rsidRDefault="00DA3FA1" w:rsidP="002C00C6">
            <w:pPr>
              <w:ind w:left="-129" w:right="-108"/>
              <w:jc w:val="center"/>
              <w:rPr>
                <w:rFonts w:ascii="Arial" w:eastAsia="Arial" w:hAnsi="Arial" w:cs="Arial"/>
                <w:b/>
                <w:color w:val="0070C0"/>
              </w:rPr>
            </w:pPr>
            <w:r>
              <w:rPr>
                <w:rFonts w:ascii="Arial" w:eastAsia="Arial" w:hAnsi="Arial" w:cs="Arial"/>
                <w:b/>
                <w:color w:val="0070C0"/>
              </w:rPr>
              <w:t>13.590.000</w:t>
            </w:r>
          </w:p>
        </w:tc>
        <w:tc>
          <w:tcPr>
            <w:tcW w:w="2659" w:type="dxa"/>
            <w:vAlign w:val="center"/>
          </w:tcPr>
          <w:p w:rsidR="002C00C6" w:rsidRDefault="00DA3FA1" w:rsidP="002C00C6">
            <w:pPr>
              <w:ind w:left="-129" w:right="-108"/>
              <w:jc w:val="center"/>
              <w:rPr>
                <w:rFonts w:ascii="Arial" w:eastAsia="Arial" w:hAnsi="Arial" w:cs="Arial"/>
                <w:b/>
              </w:rPr>
            </w:pPr>
            <w:r>
              <w:rPr>
                <w:rFonts w:ascii="Arial" w:eastAsia="Arial" w:hAnsi="Arial" w:cs="Arial"/>
                <w:b/>
              </w:rPr>
              <w:t>4.790.000</w:t>
            </w:r>
          </w:p>
        </w:tc>
      </w:tr>
      <w:tr w:rsidR="0043152D" w:rsidTr="00DA0AEA">
        <w:trPr>
          <w:gridAfter w:val="3"/>
          <w:wAfter w:w="7437" w:type="dxa"/>
          <w:trHeight w:val="926"/>
        </w:trPr>
        <w:tc>
          <w:tcPr>
            <w:tcW w:w="3179" w:type="dxa"/>
            <w:vAlign w:val="center"/>
          </w:tcPr>
          <w:p w:rsidR="0043152D" w:rsidRDefault="0043152D" w:rsidP="002F0F79">
            <w:pPr>
              <w:spacing w:line="276" w:lineRule="auto"/>
              <w:jc w:val="center"/>
              <w:rPr>
                <w:rFonts w:ascii="Arial" w:eastAsia="Arial" w:hAnsi="Arial" w:cs="Arial"/>
                <w:b/>
                <w:color w:val="FF0000"/>
              </w:rPr>
            </w:pPr>
            <w:r>
              <w:rPr>
                <w:rFonts w:ascii="Arial" w:eastAsia="Arial" w:hAnsi="Arial" w:cs="Arial"/>
                <w:b/>
                <w:color w:val="FF0000"/>
              </w:rPr>
              <w:t>Tháng 05</w:t>
            </w:r>
          </w:p>
          <w:p w:rsidR="0043152D" w:rsidRDefault="0043152D" w:rsidP="002F0F79">
            <w:pPr>
              <w:spacing w:line="276" w:lineRule="auto"/>
              <w:jc w:val="center"/>
              <w:rPr>
                <w:rFonts w:ascii="Arial" w:eastAsia="Arial" w:hAnsi="Arial" w:cs="Arial"/>
                <w:b/>
                <w:color w:val="FF0000"/>
              </w:rPr>
            </w:pPr>
            <w:r w:rsidRPr="00065AA8">
              <w:rPr>
                <w:rFonts w:ascii="Arial" w:eastAsia="Arial" w:hAnsi="Arial" w:cs="Arial"/>
                <w:b/>
                <w:color w:val="0070C0"/>
              </w:rPr>
              <w:t>15,22</w:t>
            </w:r>
          </w:p>
        </w:tc>
        <w:tc>
          <w:tcPr>
            <w:tcW w:w="2461" w:type="dxa"/>
            <w:vAlign w:val="center"/>
          </w:tcPr>
          <w:p w:rsidR="0043152D" w:rsidRPr="00C003C6" w:rsidRDefault="0043152D" w:rsidP="002F0F79">
            <w:pPr>
              <w:ind w:left="-129" w:right="-108"/>
              <w:jc w:val="center"/>
              <w:rPr>
                <w:rFonts w:ascii="Arial" w:eastAsia="Arial" w:hAnsi="Arial" w:cs="Arial"/>
                <w:b/>
                <w:color w:val="EE0000"/>
              </w:rPr>
            </w:pPr>
            <w:r>
              <w:rPr>
                <w:rFonts w:ascii="Arial" w:eastAsia="Arial" w:hAnsi="Arial" w:cs="Arial"/>
                <w:b/>
                <w:color w:val="EE0000"/>
              </w:rPr>
              <w:t>11.290.000</w:t>
            </w:r>
          </w:p>
        </w:tc>
        <w:tc>
          <w:tcPr>
            <w:tcW w:w="2586" w:type="dxa"/>
            <w:gridSpan w:val="3"/>
            <w:vAlign w:val="center"/>
          </w:tcPr>
          <w:p w:rsidR="0043152D" w:rsidRPr="00C003C6" w:rsidRDefault="0043152D" w:rsidP="002F0F79">
            <w:pPr>
              <w:ind w:left="-129" w:right="-108"/>
              <w:jc w:val="center"/>
              <w:rPr>
                <w:rFonts w:ascii="Arial" w:eastAsia="Arial" w:hAnsi="Arial" w:cs="Arial"/>
                <w:b/>
                <w:color w:val="0070C0"/>
              </w:rPr>
            </w:pPr>
            <w:r>
              <w:rPr>
                <w:rFonts w:ascii="Arial" w:eastAsia="Arial" w:hAnsi="Arial" w:cs="Arial"/>
                <w:b/>
                <w:color w:val="0070C0"/>
              </w:rPr>
              <w:t>9.590.000</w:t>
            </w:r>
          </w:p>
        </w:tc>
        <w:tc>
          <w:tcPr>
            <w:tcW w:w="2659" w:type="dxa"/>
            <w:vAlign w:val="center"/>
          </w:tcPr>
          <w:p w:rsidR="0043152D" w:rsidRDefault="0043152D" w:rsidP="002F0F79">
            <w:pPr>
              <w:ind w:left="-129" w:right="-108"/>
              <w:jc w:val="center"/>
              <w:rPr>
                <w:rFonts w:ascii="Arial" w:eastAsia="Arial" w:hAnsi="Arial" w:cs="Arial"/>
                <w:b/>
              </w:rPr>
            </w:pPr>
            <w:r>
              <w:rPr>
                <w:rFonts w:ascii="Arial" w:eastAsia="Arial" w:hAnsi="Arial" w:cs="Arial"/>
                <w:b/>
              </w:rPr>
              <w:t>3.380.000</w:t>
            </w:r>
          </w:p>
        </w:tc>
      </w:tr>
      <w:tr w:rsidR="00E56993" w:rsidTr="00734048">
        <w:trPr>
          <w:gridAfter w:val="3"/>
          <w:wAfter w:w="7437" w:type="dxa"/>
          <w:trHeight w:val="401"/>
        </w:trPr>
        <w:tc>
          <w:tcPr>
            <w:tcW w:w="3179" w:type="dxa"/>
            <w:vAlign w:val="center"/>
          </w:tcPr>
          <w:p w:rsidR="00E56993" w:rsidRDefault="00E56993" w:rsidP="002F0F79">
            <w:pPr>
              <w:spacing w:line="276" w:lineRule="auto"/>
              <w:jc w:val="center"/>
              <w:rPr>
                <w:rFonts w:ascii="Arial" w:eastAsia="Arial" w:hAnsi="Arial" w:cs="Arial"/>
                <w:b/>
                <w:color w:val="FF0000"/>
              </w:rPr>
            </w:pPr>
            <w:r>
              <w:rPr>
                <w:rFonts w:ascii="Arial" w:eastAsia="Arial" w:hAnsi="Arial" w:cs="Arial"/>
                <w:b/>
                <w:color w:val="FF0000"/>
              </w:rPr>
              <w:lastRenderedPageBreak/>
              <w:t>Tháng 05</w:t>
            </w:r>
          </w:p>
          <w:p w:rsidR="00E56993" w:rsidRDefault="00E56993" w:rsidP="002F0F79">
            <w:pPr>
              <w:spacing w:line="276" w:lineRule="auto"/>
              <w:jc w:val="center"/>
              <w:rPr>
                <w:rFonts w:ascii="Arial" w:eastAsia="Arial" w:hAnsi="Arial" w:cs="Arial"/>
                <w:b/>
                <w:color w:val="FF0000"/>
              </w:rPr>
            </w:pPr>
            <w:r>
              <w:rPr>
                <w:rFonts w:ascii="Arial" w:eastAsia="Arial" w:hAnsi="Arial" w:cs="Arial"/>
                <w:b/>
                <w:color w:val="0070C0"/>
              </w:rPr>
              <w:t>29</w:t>
            </w:r>
          </w:p>
        </w:tc>
        <w:tc>
          <w:tcPr>
            <w:tcW w:w="2461" w:type="dxa"/>
            <w:vMerge w:val="restart"/>
            <w:vAlign w:val="center"/>
          </w:tcPr>
          <w:p w:rsidR="00E56993" w:rsidRPr="00C003C6" w:rsidRDefault="00E56993" w:rsidP="002F0F79">
            <w:pPr>
              <w:ind w:left="-129" w:right="-108"/>
              <w:jc w:val="center"/>
              <w:rPr>
                <w:rFonts w:ascii="Arial" w:eastAsia="Arial" w:hAnsi="Arial" w:cs="Arial"/>
                <w:b/>
                <w:color w:val="EE0000"/>
              </w:rPr>
            </w:pPr>
            <w:r>
              <w:rPr>
                <w:rFonts w:ascii="Arial" w:eastAsia="Arial" w:hAnsi="Arial" w:cs="Arial"/>
                <w:b/>
                <w:color w:val="EE0000"/>
              </w:rPr>
              <w:t>12.690.000</w:t>
            </w:r>
          </w:p>
        </w:tc>
        <w:tc>
          <w:tcPr>
            <w:tcW w:w="2586" w:type="dxa"/>
            <w:gridSpan w:val="3"/>
            <w:vMerge w:val="restart"/>
            <w:vAlign w:val="center"/>
          </w:tcPr>
          <w:p w:rsidR="00E56993" w:rsidRPr="00C003C6" w:rsidRDefault="00E56993" w:rsidP="002F0F79">
            <w:pPr>
              <w:ind w:left="-129" w:right="-108"/>
              <w:jc w:val="center"/>
              <w:rPr>
                <w:rFonts w:ascii="Arial" w:eastAsia="Arial" w:hAnsi="Arial" w:cs="Arial"/>
                <w:b/>
                <w:color w:val="0070C0"/>
              </w:rPr>
            </w:pPr>
            <w:r>
              <w:rPr>
                <w:rFonts w:ascii="Arial" w:eastAsia="Arial" w:hAnsi="Arial" w:cs="Arial"/>
                <w:b/>
                <w:color w:val="0070C0"/>
              </w:rPr>
              <w:t>10.780.000</w:t>
            </w:r>
          </w:p>
        </w:tc>
        <w:tc>
          <w:tcPr>
            <w:tcW w:w="2659" w:type="dxa"/>
            <w:vMerge w:val="restart"/>
            <w:vAlign w:val="center"/>
          </w:tcPr>
          <w:p w:rsidR="00E56993" w:rsidRDefault="00E56993" w:rsidP="002F0F79">
            <w:pPr>
              <w:ind w:left="-129" w:right="-108"/>
              <w:jc w:val="center"/>
              <w:rPr>
                <w:rFonts w:ascii="Arial" w:eastAsia="Arial" w:hAnsi="Arial" w:cs="Arial"/>
                <w:b/>
              </w:rPr>
            </w:pPr>
            <w:r>
              <w:rPr>
                <w:rFonts w:ascii="Arial" w:eastAsia="Arial" w:hAnsi="Arial" w:cs="Arial"/>
                <w:b/>
              </w:rPr>
              <w:t>3.800.000</w:t>
            </w:r>
          </w:p>
        </w:tc>
      </w:tr>
      <w:tr w:rsidR="00E56993" w:rsidTr="00517E4F">
        <w:trPr>
          <w:gridAfter w:val="3"/>
          <w:wAfter w:w="7437" w:type="dxa"/>
          <w:trHeight w:val="433"/>
        </w:trPr>
        <w:tc>
          <w:tcPr>
            <w:tcW w:w="3179" w:type="dxa"/>
            <w:vAlign w:val="center"/>
          </w:tcPr>
          <w:p w:rsidR="00E56993" w:rsidRDefault="00E56993" w:rsidP="001D3B6A">
            <w:pPr>
              <w:spacing w:line="276" w:lineRule="auto"/>
              <w:jc w:val="center"/>
              <w:rPr>
                <w:rFonts w:ascii="Arial" w:eastAsia="Arial" w:hAnsi="Arial" w:cs="Arial"/>
                <w:b/>
                <w:color w:val="FF0000"/>
              </w:rPr>
            </w:pPr>
            <w:r>
              <w:rPr>
                <w:rFonts w:ascii="Arial" w:eastAsia="Arial" w:hAnsi="Arial" w:cs="Arial"/>
                <w:b/>
                <w:color w:val="FF0000"/>
              </w:rPr>
              <w:t>Tháng 06</w:t>
            </w:r>
          </w:p>
          <w:p w:rsidR="00E56993" w:rsidRDefault="00E56993" w:rsidP="001D3B6A">
            <w:pPr>
              <w:spacing w:line="276" w:lineRule="auto"/>
              <w:jc w:val="center"/>
              <w:rPr>
                <w:rFonts w:ascii="Arial" w:eastAsia="Arial" w:hAnsi="Arial" w:cs="Arial"/>
                <w:b/>
                <w:color w:val="FF0000"/>
              </w:rPr>
            </w:pPr>
            <w:r>
              <w:rPr>
                <w:rFonts w:ascii="Arial" w:eastAsia="Arial" w:hAnsi="Arial" w:cs="Arial"/>
                <w:b/>
                <w:color w:val="0070C0"/>
              </w:rPr>
              <w:t>05,12,26</w:t>
            </w:r>
          </w:p>
        </w:tc>
        <w:tc>
          <w:tcPr>
            <w:tcW w:w="2461" w:type="dxa"/>
            <w:vMerge/>
            <w:vAlign w:val="center"/>
          </w:tcPr>
          <w:p w:rsidR="00E56993" w:rsidRPr="00C003C6" w:rsidRDefault="00E56993" w:rsidP="002F0F79">
            <w:pPr>
              <w:ind w:left="-129" w:right="-108"/>
              <w:jc w:val="center"/>
              <w:rPr>
                <w:rFonts w:ascii="Arial" w:eastAsia="Arial" w:hAnsi="Arial" w:cs="Arial"/>
                <w:b/>
                <w:color w:val="EE0000"/>
              </w:rPr>
            </w:pPr>
          </w:p>
        </w:tc>
        <w:tc>
          <w:tcPr>
            <w:tcW w:w="2586" w:type="dxa"/>
            <w:gridSpan w:val="3"/>
            <w:vMerge/>
            <w:vAlign w:val="center"/>
          </w:tcPr>
          <w:p w:rsidR="00E56993" w:rsidRPr="00C003C6" w:rsidRDefault="00E56993" w:rsidP="002F0F79">
            <w:pPr>
              <w:ind w:left="-129" w:right="-108"/>
              <w:jc w:val="center"/>
              <w:rPr>
                <w:rFonts w:ascii="Arial" w:eastAsia="Arial" w:hAnsi="Arial" w:cs="Arial"/>
                <w:b/>
                <w:color w:val="0070C0"/>
              </w:rPr>
            </w:pPr>
          </w:p>
        </w:tc>
        <w:tc>
          <w:tcPr>
            <w:tcW w:w="2659" w:type="dxa"/>
            <w:vMerge/>
            <w:vAlign w:val="center"/>
          </w:tcPr>
          <w:p w:rsidR="00E56993" w:rsidRDefault="00E56993" w:rsidP="002F0F79">
            <w:pPr>
              <w:ind w:left="-129" w:right="-108"/>
              <w:jc w:val="center"/>
              <w:rPr>
                <w:rFonts w:ascii="Arial" w:eastAsia="Arial" w:hAnsi="Arial" w:cs="Arial"/>
                <w:b/>
              </w:rPr>
            </w:pPr>
          </w:p>
        </w:tc>
      </w:tr>
      <w:tr w:rsidR="00E56993" w:rsidTr="00517E4F">
        <w:trPr>
          <w:gridAfter w:val="3"/>
          <w:wAfter w:w="7437" w:type="dxa"/>
          <w:trHeight w:val="433"/>
        </w:trPr>
        <w:tc>
          <w:tcPr>
            <w:tcW w:w="3179" w:type="dxa"/>
            <w:vAlign w:val="center"/>
          </w:tcPr>
          <w:p w:rsidR="00E56993" w:rsidRDefault="00E56993" w:rsidP="001D3B6A">
            <w:pPr>
              <w:spacing w:line="276" w:lineRule="auto"/>
              <w:jc w:val="center"/>
              <w:rPr>
                <w:rFonts w:ascii="Arial" w:eastAsia="Arial" w:hAnsi="Arial" w:cs="Arial"/>
                <w:b/>
                <w:color w:val="FF0000"/>
              </w:rPr>
            </w:pPr>
            <w:r>
              <w:rPr>
                <w:rFonts w:ascii="Arial" w:eastAsia="Arial" w:hAnsi="Arial" w:cs="Arial"/>
                <w:b/>
                <w:color w:val="FF0000"/>
              </w:rPr>
              <w:t>Tháng 07</w:t>
            </w:r>
          </w:p>
          <w:p w:rsidR="00E56993" w:rsidRDefault="00E56993" w:rsidP="001D3B6A">
            <w:pPr>
              <w:spacing w:line="276" w:lineRule="auto"/>
              <w:jc w:val="center"/>
              <w:rPr>
                <w:rFonts w:ascii="Arial" w:eastAsia="Arial" w:hAnsi="Arial" w:cs="Arial"/>
                <w:b/>
                <w:color w:val="FF0000"/>
              </w:rPr>
            </w:pPr>
            <w:r>
              <w:rPr>
                <w:rFonts w:ascii="Arial" w:eastAsia="Arial" w:hAnsi="Arial" w:cs="Arial"/>
                <w:b/>
                <w:color w:val="0070C0"/>
              </w:rPr>
              <w:t>03,10,17,24,31</w:t>
            </w:r>
          </w:p>
        </w:tc>
        <w:tc>
          <w:tcPr>
            <w:tcW w:w="2461" w:type="dxa"/>
            <w:vMerge/>
            <w:vAlign w:val="center"/>
          </w:tcPr>
          <w:p w:rsidR="00E56993" w:rsidRPr="00C003C6" w:rsidRDefault="00E56993" w:rsidP="002F0F79">
            <w:pPr>
              <w:ind w:left="-129" w:right="-108"/>
              <w:jc w:val="center"/>
              <w:rPr>
                <w:rFonts w:ascii="Arial" w:eastAsia="Arial" w:hAnsi="Arial" w:cs="Arial"/>
                <w:b/>
                <w:color w:val="EE0000"/>
              </w:rPr>
            </w:pPr>
          </w:p>
        </w:tc>
        <w:tc>
          <w:tcPr>
            <w:tcW w:w="2586" w:type="dxa"/>
            <w:gridSpan w:val="3"/>
            <w:vMerge/>
            <w:vAlign w:val="center"/>
          </w:tcPr>
          <w:p w:rsidR="00E56993" w:rsidRPr="00C003C6" w:rsidRDefault="00E56993" w:rsidP="002F0F79">
            <w:pPr>
              <w:ind w:left="-129" w:right="-108"/>
              <w:jc w:val="center"/>
              <w:rPr>
                <w:rFonts w:ascii="Arial" w:eastAsia="Arial" w:hAnsi="Arial" w:cs="Arial"/>
                <w:b/>
                <w:color w:val="0070C0"/>
              </w:rPr>
            </w:pPr>
          </w:p>
        </w:tc>
        <w:tc>
          <w:tcPr>
            <w:tcW w:w="2659" w:type="dxa"/>
            <w:vMerge/>
            <w:vAlign w:val="center"/>
          </w:tcPr>
          <w:p w:rsidR="00E56993" w:rsidRDefault="00E56993" w:rsidP="002F0F79">
            <w:pPr>
              <w:ind w:left="-129" w:right="-108"/>
              <w:jc w:val="center"/>
              <w:rPr>
                <w:rFonts w:ascii="Arial" w:eastAsia="Arial" w:hAnsi="Arial" w:cs="Arial"/>
                <w:b/>
              </w:rPr>
            </w:pPr>
          </w:p>
        </w:tc>
      </w:tr>
      <w:tr w:rsidR="00E56993" w:rsidTr="00517E4F">
        <w:trPr>
          <w:gridAfter w:val="3"/>
          <w:wAfter w:w="7437" w:type="dxa"/>
          <w:trHeight w:val="726"/>
        </w:trPr>
        <w:tc>
          <w:tcPr>
            <w:tcW w:w="3179" w:type="dxa"/>
            <w:vAlign w:val="center"/>
          </w:tcPr>
          <w:p w:rsidR="00E56993" w:rsidRDefault="00E56993" w:rsidP="00466D29">
            <w:pPr>
              <w:spacing w:line="276" w:lineRule="auto"/>
              <w:jc w:val="center"/>
              <w:rPr>
                <w:rFonts w:ascii="Arial" w:eastAsia="Arial" w:hAnsi="Arial" w:cs="Arial"/>
                <w:b/>
                <w:color w:val="FF0000"/>
              </w:rPr>
            </w:pPr>
            <w:r>
              <w:rPr>
                <w:rFonts w:ascii="Arial" w:eastAsia="Arial" w:hAnsi="Arial" w:cs="Arial"/>
                <w:b/>
                <w:color w:val="FF0000"/>
              </w:rPr>
              <w:t>Tháng 08</w:t>
            </w:r>
          </w:p>
          <w:p w:rsidR="00E56993" w:rsidRDefault="00E56993" w:rsidP="00466D29">
            <w:pPr>
              <w:spacing w:line="276" w:lineRule="auto"/>
              <w:jc w:val="center"/>
              <w:rPr>
                <w:rFonts w:ascii="Arial" w:eastAsia="Arial" w:hAnsi="Arial" w:cs="Arial"/>
                <w:b/>
                <w:color w:val="FF0000"/>
              </w:rPr>
            </w:pPr>
            <w:r>
              <w:rPr>
                <w:rFonts w:ascii="Arial" w:eastAsia="Arial" w:hAnsi="Arial" w:cs="Arial"/>
                <w:b/>
                <w:color w:val="0070C0"/>
              </w:rPr>
              <w:t>07,14</w:t>
            </w:r>
          </w:p>
        </w:tc>
        <w:tc>
          <w:tcPr>
            <w:tcW w:w="2461" w:type="dxa"/>
            <w:vMerge/>
            <w:vAlign w:val="center"/>
          </w:tcPr>
          <w:p w:rsidR="00E56993" w:rsidRPr="00C003C6" w:rsidRDefault="00E56993" w:rsidP="002F0F79">
            <w:pPr>
              <w:ind w:left="-129" w:right="-108"/>
              <w:jc w:val="center"/>
              <w:rPr>
                <w:rFonts w:ascii="Arial" w:eastAsia="Arial" w:hAnsi="Arial" w:cs="Arial"/>
                <w:b/>
                <w:color w:val="EE0000"/>
              </w:rPr>
            </w:pPr>
          </w:p>
        </w:tc>
        <w:tc>
          <w:tcPr>
            <w:tcW w:w="2586" w:type="dxa"/>
            <w:gridSpan w:val="3"/>
            <w:vMerge/>
            <w:vAlign w:val="center"/>
          </w:tcPr>
          <w:p w:rsidR="00E56993" w:rsidRPr="00C003C6" w:rsidRDefault="00E56993" w:rsidP="002F0F79">
            <w:pPr>
              <w:ind w:left="-129" w:right="-108"/>
              <w:jc w:val="center"/>
              <w:rPr>
                <w:rFonts w:ascii="Arial" w:eastAsia="Arial" w:hAnsi="Arial" w:cs="Arial"/>
                <w:b/>
                <w:color w:val="0070C0"/>
              </w:rPr>
            </w:pPr>
          </w:p>
        </w:tc>
        <w:tc>
          <w:tcPr>
            <w:tcW w:w="2659" w:type="dxa"/>
            <w:vMerge/>
            <w:vAlign w:val="center"/>
          </w:tcPr>
          <w:p w:rsidR="00E56993" w:rsidRDefault="00E56993" w:rsidP="002F0F79">
            <w:pPr>
              <w:ind w:left="-129" w:right="-108"/>
              <w:jc w:val="center"/>
              <w:rPr>
                <w:rFonts w:ascii="Arial" w:eastAsia="Arial" w:hAnsi="Arial" w:cs="Arial"/>
                <w:b/>
              </w:rPr>
            </w:pPr>
          </w:p>
        </w:tc>
      </w:tr>
      <w:tr w:rsidR="00796671" w:rsidTr="00517E4F">
        <w:trPr>
          <w:gridAfter w:val="3"/>
          <w:wAfter w:w="7437" w:type="dxa"/>
          <w:trHeight w:val="433"/>
        </w:trPr>
        <w:tc>
          <w:tcPr>
            <w:tcW w:w="3179" w:type="dxa"/>
            <w:vAlign w:val="center"/>
          </w:tcPr>
          <w:p w:rsidR="00796671" w:rsidRDefault="00796671" w:rsidP="00AF677B">
            <w:pPr>
              <w:spacing w:line="276" w:lineRule="auto"/>
              <w:jc w:val="center"/>
              <w:rPr>
                <w:rFonts w:ascii="Arial" w:eastAsia="Arial" w:hAnsi="Arial" w:cs="Arial"/>
                <w:b/>
                <w:color w:val="FF0000"/>
              </w:rPr>
            </w:pPr>
            <w:r>
              <w:rPr>
                <w:rFonts w:ascii="Arial" w:eastAsia="Arial" w:hAnsi="Arial" w:cs="Arial"/>
                <w:b/>
                <w:color w:val="FF0000"/>
              </w:rPr>
              <w:t>Tháng 08</w:t>
            </w:r>
          </w:p>
          <w:p w:rsidR="00796671" w:rsidRDefault="00796671" w:rsidP="00AF677B">
            <w:pPr>
              <w:spacing w:line="276" w:lineRule="auto"/>
              <w:jc w:val="center"/>
              <w:rPr>
                <w:rFonts w:ascii="Arial" w:eastAsia="Arial" w:hAnsi="Arial" w:cs="Arial"/>
                <w:b/>
                <w:color w:val="FF0000"/>
              </w:rPr>
            </w:pPr>
            <w:r>
              <w:rPr>
                <w:rFonts w:ascii="Arial" w:eastAsia="Arial" w:hAnsi="Arial" w:cs="Arial"/>
                <w:b/>
                <w:color w:val="0070C0"/>
              </w:rPr>
              <w:t>21,2</w:t>
            </w:r>
            <w:r w:rsidR="003C72C3">
              <w:rPr>
                <w:rFonts w:ascii="Arial" w:eastAsia="Arial" w:hAnsi="Arial" w:cs="Arial"/>
                <w:b/>
                <w:color w:val="0070C0"/>
              </w:rPr>
              <w:t>8</w:t>
            </w:r>
          </w:p>
        </w:tc>
        <w:tc>
          <w:tcPr>
            <w:tcW w:w="2461" w:type="dxa"/>
            <w:vMerge w:val="restart"/>
            <w:vAlign w:val="center"/>
          </w:tcPr>
          <w:p w:rsidR="00796671" w:rsidRPr="00C003C6" w:rsidRDefault="00796671" w:rsidP="00AF677B">
            <w:pPr>
              <w:ind w:left="-129" w:right="-108"/>
              <w:jc w:val="center"/>
              <w:rPr>
                <w:rFonts w:ascii="Arial" w:eastAsia="Arial" w:hAnsi="Arial" w:cs="Arial"/>
                <w:b/>
                <w:color w:val="EE0000"/>
              </w:rPr>
            </w:pPr>
            <w:r>
              <w:rPr>
                <w:rFonts w:ascii="Arial" w:eastAsia="Arial" w:hAnsi="Arial" w:cs="Arial"/>
                <w:b/>
                <w:color w:val="EE0000"/>
              </w:rPr>
              <w:t>11.290.000</w:t>
            </w:r>
          </w:p>
        </w:tc>
        <w:tc>
          <w:tcPr>
            <w:tcW w:w="2586" w:type="dxa"/>
            <w:gridSpan w:val="3"/>
            <w:vMerge w:val="restart"/>
            <w:vAlign w:val="center"/>
          </w:tcPr>
          <w:p w:rsidR="00796671" w:rsidRPr="00C003C6" w:rsidRDefault="00796671" w:rsidP="00AF677B">
            <w:pPr>
              <w:ind w:left="-129" w:right="-108"/>
              <w:jc w:val="center"/>
              <w:rPr>
                <w:rFonts w:ascii="Arial" w:eastAsia="Arial" w:hAnsi="Arial" w:cs="Arial"/>
                <w:b/>
                <w:color w:val="0070C0"/>
              </w:rPr>
            </w:pPr>
            <w:r>
              <w:rPr>
                <w:rFonts w:ascii="Arial" w:eastAsia="Arial" w:hAnsi="Arial" w:cs="Arial"/>
                <w:b/>
                <w:color w:val="0070C0"/>
              </w:rPr>
              <w:t>9.590.000</w:t>
            </w:r>
          </w:p>
        </w:tc>
        <w:tc>
          <w:tcPr>
            <w:tcW w:w="2659" w:type="dxa"/>
            <w:vMerge w:val="restart"/>
            <w:vAlign w:val="center"/>
          </w:tcPr>
          <w:p w:rsidR="00796671" w:rsidRDefault="00796671" w:rsidP="00AF677B">
            <w:pPr>
              <w:ind w:left="-129" w:right="-108"/>
              <w:jc w:val="center"/>
              <w:rPr>
                <w:rFonts w:ascii="Arial" w:eastAsia="Arial" w:hAnsi="Arial" w:cs="Arial"/>
                <w:b/>
              </w:rPr>
            </w:pPr>
            <w:r>
              <w:rPr>
                <w:rFonts w:ascii="Arial" w:eastAsia="Arial" w:hAnsi="Arial" w:cs="Arial"/>
                <w:b/>
              </w:rPr>
              <w:t>3.380.000</w:t>
            </w:r>
          </w:p>
        </w:tc>
      </w:tr>
      <w:tr w:rsidR="00796671" w:rsidTr="00734048">
        <w:trPr>
          <w:gridAfter w:val="3"/>
          <w:wAfter w:w="7437" w:type="dxa"/>
          <w:trHeight w:val="463"/>
        </w:trPr>
        <w:tc>
          <w:tcPr>
            <w:tcW w:w="3179" w:type="dxa"/>
            <w:vAlign w:val="center"/>
          </w:tcPr>
          <w:p w:rsidR="00796671" w:rsidRDefault="00796671" w:rsidP="00AF677B">
            <w:pPr>
              <w:spacing w:line="276" w:lineRule="auto"/>
              <w:jc w:val="center"/>
              <w:rPr>
                <w:rFonts w:ascii="Arial" w:eastAsia="Arial" w:hAnsi="Arial" w:cs="Arial"/>
                <w:b/>
                <w:color w:val="FF0000"/>
              </w:rPr>
            </w:pPr>
            <w:r>
              <w:rPr>
                <w:rFonts w:ascii="Arial" w:eastAsia="Arial" w:hAnsi="Arial" w:cs="Arial"/>
                <w:b/>
                <w:color w:val="FF0000"/>
              </w:rPr>
              <w:t>Tháng 09</w:t>
            </w:r>
          </w:p>
          <w:p w:rsidR="00796671" w:rsidRDefault="00796671" w:rsidP="00AF677B">
            <w:pPr>
              <w:spacing w:line="276" w:lineRule="auto"/>
              <w:jc w:val="center"/>
              <w:rPr>
                <w:rFonts w:ascii="Arial" w:eastAsia="Arial" w:hAnsi="Arial" w:cs="Arial"/>
                <w:b/>
                <w:color w:val="FF0000"/>
              </w:rPr>
            </w:pPr>
            <w:r>
              <w:rPr>
                <w:rFonts w:ascii="Arial" w:eastAsia="Arial" w:hAnsi="Arial" w:cs="Arial"/>
                <w:b/>
                <w:color w:val="0070C0"/>
              </w:rPr>
              <w:t>04,11,18,25</w:t>
            </w:r>
          </w:p>
        </w:tc>
        <w:tc>
          <w:tcPr>
            <w:tcW w:w="2461" w:type="dxa"/>
            <w:vMerge/>
            <w:vAlign w:val="center"/>
          </w:tcPr>
          <w:p w:rsidR="00796671" w:rsidRPr="00C003C6" w:rsidRDefault="00796671" w:rsidP="00AF677B">
            <w:pPr>
              <w:ind w:left="-129" w:right="-108"/>
              <w:jc w:val="center"/>
              <w:rPr>
                <w:rFonts w:ascii="Arial" w:eastAsia="Arial" w:hAnsi="Arial" w:cs="Arial"/>
                <w:b/>
                <w:color w:val="EE0000"/>
              </w:rPr>
            </w:pPr>
          </w:p>
        </w:tc>
        <w:tc>
          <w:tcPr>
            <w:tcW w:w="2586" w:type="dxa"/>
            <w:gridSpan w:val="3"/>
            <w:vMerge/>
            <w:vAlign w:val="center"/>
          </w:tcPr>
          <w:p w:rsidR="00796671" w:rsidRPr="00C003C6" w:rsidRDefault="00796671" w:rsidP="00AF677B">
            <w:pPr>
              <w:ind w:left="-129" w:right="-108"/>
              <w:jc w:val="center"/>
              <w:rPr>
                <w:rFonts w:ascii="Arial" w:eastAsia="Arial" w:hAnsi="Arial" w:cs="Arial"/>
                <w:b/>
                <w:color w:val="0070C0"/>
              </w:rPr>
            </w:pPr>
          </w:p>
        </w:tc>
        <w:tc>
          <w:tcPr>
            <w:tcW w:w="2659" w:type="dxa"/>
            <w:vMerge/>
            <w:vAlign w:val="center"/>
          </w:tcPr>
          <w:p w:rsidR="00796671" w:rsidRDefault="00796671" w:rsidP="00AF677B">
            <w:pPr>
              <w:ind w:left="-129" w:right="-108"/>
              <w:jc w:val="center"/>
              <w:rPr>
                <w:rFonts w:ascii="Arial" w:eastAsia="Arial" w:hAnsi="Arial" w:cs="Arial"/>
                <w:b/>
              </w:rPr>
            </w:pPr>
          </w:p>
        </w:tc>
      </w:tr>
      <w:tr w:rsidR="00796671" w:rsidTr="00734048">
        <w:trPr>
          <w:gridAfter w:val="3"/>
          <w:wAfter w:w="7437" w:type="dxa"/>
          <w:trHeight w:val="387"/>
        </w:trPr>
        <w:tc>
          <w:tcPr>
            <w:tcW w:w="3179" w:type="dxa"/>
            <w:vAlign w:val="center"/>
          </w:tcPr>
          <w:p w:rsidR="00796671" w:rsidRDefault="00796671" w:rsidP="008E3A14">
            <w:pPr>
              <w:spacing w:line="276" w:lineRule="auto"/>
              <w:jc w:val="center"/>
              <w:rPr>
                <w:rFonts w:ascii="Arial" w:eastAsia="Arial" w:hAnsi="Arial" w:cs="Arial"/>
                <w:b/>
                <w:color w:val="FF0000"/>
              </w:rPr>
            </w:pPr>
            <w:r>
              <w:rPr>
                <w:rFonts w:ascii="Arial" w:eastAsia="Arial" w:hAnsi="Arial" w:cs="Arial"/>
                <w:b/>
                <w:color w:val="FF0000"/>
              </w:rPr>
              <w:t>Tháng 10</w:t>
            </w:r>
          </w:p>
          <w:p w:rsidR="00796671" w:rsidRDefault="00796671" w:rsidP="008E3A14">
            <w:pPr>
              <w:spacing w:line="276" w:lineRule="auto"/>
              <w:jc w:val="center"/>
              <w:rPr>
                <w:rFonts w:ascii="Arial" w:eastAsia="Arial" w:hAnsi="Arial" w:cs="Arial"/>
                <w:b/>
                <w:color w:val="FF0000"/>
              </w:rPr>
            </w:pPr>
            <w:r>
              <w:rPr>
                <w:rFonts w:ascii="Arial" w:eastAsia="Arial" w:hAnsi="Arial" w:cs="Arial"/>
                <w:b/>
                <w:color w:val="0070C0"/>
              </w:rPr>
              <w:t>02,16,23,30</w:t>
            </w:r>
          </w:p>
        </w:tc>
        <w:tc>
          <w:tcPr>
            <w:tcW w:w="2461" w:type="dxa"/>
            <w:vMerge/>
            <w:vAlign w:val="center"/>
          </w:tcPr>
          <w:p w:rsidR="00796671" w:rsidRPr="00C003C6" w:rsidRDefault="00796671" w:rsidP="00AF677B">
            <w:pPr>
              <w:ind w:left="-129" w:right="-108"/>
              <w:jc w:val="center"/>
              <w:rPr>
                <w:rFonts w:ascii="Arial" w:eastAsia="Arial" w:hAnsi="Arial" w:cs="Arial"/>
                <w:b/>
                <w:color w:val="EE0000"/>
              </w:rPr>
            </w:pPr>
          </w:p>
        </w:tc>
        <w:tc>
          <w:tcPr>
            <w:tcW w:w="2586" w:type="dxa"/>
            <w:gridSpan w:val="3"/>
            <w:vMerge/>
            <w:vAlign w:val="center"/>
          </w:tcPr>
          <w:p w:rsidR="00796671" w:rsidRPr="00C003C6" w:rsidRDefault="00796671" w:rsidP="00AF677B">
            <w:pPr>
              <w:ind w:left="-129" w:right="-108"/>
              <w:jc w:val="center"/>
              <w:rPr>
                <w:rFonts w:ascii="Arial" w:eastAsia="Arial" w:hAnsi="Arial" w:cs="Arial"/>
                <w:b/>
                <w:color w:val="0070C0"/>
              </w:rPr>
            </w:pPr>
          </w:p>
        </w:tc>
        <w:tc>
          <w:tcPr>
            <w:tcW w:w="2659" w:type="dxa"/>
            <w:vMerge/>
            <w:vAlign w:val="center"/>
          </w:tcPr>
          <w:p w:rsidR="00796671" w:rsidRDefault="00796671" w:rsidP="00AF677B">
            <w:pPr>
              <w:ind w:left="-129" w:right="-108"/>
              <w:jc w:val="center"/>
              <w:rPr>
                <w:rFonts w:ascii="Arial" w:eastAsia="Arial" w:hAnsi="Arial" w:cs="Arial"/>
                <w:b/>
              </w:rPr>
            </w:pPr>
          </w:p>
        </w:tc>
      </w:tr>
      <w:tr w:rsidR="00796671" w:rsidTr="00517E4F">
        <w:trPr>
          <w:gridAfter w:val="3"/>
          <w:wAfter w:w="7437" w:type="dxa"/>
          <w:trHeight w:val="433"/>
        </w:trPr>
        <w:tc>
          <w:tcPr>
            <w:tcW w:w="3179" w:type="dxa"/>
            <w:vAlign w:val="center"/>
          </w:tcPr>
          <w:p w:rsidR="00796671" w:rsidRDefault="00796671" w:rsidP="00AD19B6">
            <w:pPr>
              <w:spacing w:line="276" w:lineRule="auto"/>
              <w:jc w:val="center"/>
              <w:rPr>
                <w:rFonts w:ascii="Arial" w:eastAsia="Arial" w:hAnsi="Arial" w:cs="Arial"/>
                <w:b/>
                <w:color w:val="FF0000"/>
              </w:rPr>
            </w:pPr>
            <w:r>
              <w:rPr>
                <w:rFonts w:ascii="Arial" w:eastAsia="Arial" w:hAnsi="Arial" w:cs="Arial"/>
                <w:b/>
                <w:color w:val="FF0000"/>
              </w:rPr>
              <w:t>Tháng 11</w:t>
            </w:r>
          </w:p>
          <w:p w:rsidR="00796671" w:rsidRDefault="00796671" w:rsidP="00AD19B6">
            <w:pPr>
              <w:spacing w:line="276" w:lineRule="auto"/>
              <w:jc w:val="center"/>
              <w:rPr>
                <w:rFonts w:ascii="Arial" w:eastAsia="Arial" w:hAnsi="Arial" w:cs="Arial"/>
                <w:b/>
                <w:color w:val="FF0000"/>
              </w:rPr>
            </w:pPr>
            <w:r>
              <w:rPr>
                <w:rFonts w:ascii="Arial" w:eastAsia="Arial" w:hAnsi="Arial" w:cs="Arial"/>
                <w:b/>
                <w:color w:val="0070C0"/>
              </w:rPr>
              <w:t>06,13</w:t>
            </w:r>
          </w:p>
        </w:tc>
        <w:tc>
          <w:tcPr>
            <w:tcW w:w="2461" w:type="dxa"/>
            <w:vMerge/>
            <w:vAlign w:val="center"/>
          </w:tcPr>
          <w:p w:rsidR="00796671" w:rsidRPr="00C003C6" w:rsidRDefault="00796671" w:rsidP="00AF677B">
            <w:pPr>
              <w:ind w:left="-129" w:right="-108"/>
              <w:jc w:val="center"/>
              <w:rPr>
                <w:rFonts w:ascii="Arial" w:eastAsia="Arial" w:hAnsi="Arial" w:cs="Arial"/>
                <w:b/>
                <w:color w:val="EE0000"/>
              </w:rPr>
            </w:pPr>
          </w:p>
        </w:tc>
        <w:tc>
          <w:tcPr>
            <w:tcW w:w="2586" w:type="dxa"/>
            <w:gridSpan w:val="3"/>
            <w:vMerge/>
            <w:vAlign w:val="center"/>
          </w:tcPr>
          <w:p w:rsidR="00796671" w:rsidRPr="00C003C6" w:rsidRDefault="00796671" w:rsidP="00AF677B">
            <w:pPr>
              <w:ind w:left="-129" w:right="-108"/>
              <w:jc w:val="center"/>
              <w:rPr>
                <w:rFonts w:ascii="Arial" w:eastAsia="Arial" w:hAnsi="Arial" w:cs="Arial"/>
                <w:b/>
                <w:color w:val="0070C0"/>
              </w:rPr>
            </w:pPr>
          </w:p>
        </w:tc>
        <w:tc>
          <w:tcPr>
            <w:tcW w:w="2659" w:type="dxa"/>
            <w:vMerge/>
            <w:vAlign w:val="center"/>
          </w:tcPr>
          <w:p w:rsidR="00796671" w:rsidRDefault="00796671" w:rsidP="00AF677B">
            <w:pPr>
              <w:ind w:left="-129" w:right="-108"/>
              <w:jc w:val="center"/>
              <w:rPr>
                <w:rFonts w:ascii="Arial" w:eastAsia="Arial" w:hAnsi="Arial" w:cs="Arial"/>
                <w:b/>
              </w:rPr>
            </w:pPr>
          </w:p>
        </w:tc>
      </w:tr>
      <w:tr w:rsidR="00B756E2" w:rsidTr="00517E4F">
        <w:trPr>
          <w:gridAfter w:val="3"/>
          <w:wAfter w:w="7437" w:type="dxa"/>
          <w:trHeight w:val="433"/>
        </w:trPr>
        <w:tc>
          <w:tcPr>
            <w:tcW w:w="3179" w:type="dxa"/>
            <w:vAlign w:val="center"/>
          </w:tcPr>
          <w:p w:rsidR="00B756E2" w:rsidRDefault="00B756E2" w:rsidP="00796671">
            <w:pPr>
              <w:spacing w:line="276" w:lineRule="auto"/>
              <w:jc w:val="center"/>
              <w:rPr>
                <w:rFonts w:ascii="Arial" w:eastAsia="Arial" w:hAnsi="Arial" w:cs="Arial"/>
                <w:b/>
                <w:color w:val="FF0000"/>
              </w:rPr>
            </w:pPr>
            <w:r>
              <w:rPr>
                <w:rFonts w:ascii="Arial" w:eastAsia="Arial" w:hAnsi="Arial" w:cs="Arial"/>
                <w:b/>
                <w:color w:val="FF0000"/>
              </w:rPr>
              <w:t>Tháng 11</w:t>
            </w:r>
          </w:p>
          <w:p w:rsidR="00B756E2" w:rsidRDefault="00B756E2" w:rsidP="00796671">
            <w:pPr>
              <w:spacing w:line="276" w:lineRule="auto"/>
              <w:jc w:val="center"/>
              <w:rPr>
                <w:rFonts w:ascii="Arial" w:eastAsia="Arial" w:hAnsi="Arial" w:cs="Arial"/>
                <w:b/>
                <w:color w:val="FF0000"/>
              </w:rPr>
            </w:pPr>
            <w:r>
              <w:rPr>
                <w:rFonts w:ascii="Arial" w:eastAsia="Arial" w:hAnsi="Arial" w:cs="Arial"/>
                <w:b/>
                <w:color w:val="0070C0"/>
              </w:rPr>
              <w:t>20,27</w:t>
            </w:r>
          </w:p>
        </w:tc>
        <w:tc>
          <w:tcPr>
            <w:tcW w:w="2461" w:type="dxa"/>
            <w:vMerge w:val="restart"/>
            <w:vAlign w:val="center"/>
          </w:tcPr>
          <w:p w:rsidR="00B756E2" w:rsidRPr="00C003C6" w:rsidRDefault="00B756E2" w:rsidP="00796671">
            <w:pPr>
              <w:ind w:left="-129" w:right="-108"/>
              <w:jc w:val="center"/>
              <w:rPr>
                <w:rFonts w:ascii="Arial" w:eastAsia="Arial" w:hAnsi="Arial" w:cs="Arial"/>
                <w:b/>
                <w:color w:val="EE0000"/>
              </w:rPr>
            </w:pPr>
            <w:r>
              <w:rPr>
                <w:rFonts w:ascii="Arial" w:eastAsia="Arial" w:hAnsi="Arial" w:cs="Arial"/>
                <w:b/>
                <w:color w:val="EE0000"/>
              </w:rPr>
              <w:t>12.690.000</w:t>
            </w:r>
          </w:p>
        </w:tc>
        <w:tc>
          <w:tcPr>
            <w:tcW w:w="2586" w:type="dxa"/>
            <w:gridSpan w:val="3"/>
            <w:vMerge w:val="restart"/>
            <w:vAlign w:val="center"/>
          </w:tcPr>
          <w:p w:rsidR="00B756E2" w:rsidRPr="00C003C6" w:rsidRDefault="00B756E2" w:rsidP="00796671">
            <w:pPr>
              <w:ind w:left="-129" w:right="-108"/>
              <w:jc w:val="center"/>
              <w:rPr>
                <w:rFonts w:ascii="Arial" w:eastAsia="Arial" w:hAnsi="Arial" w:cs="Arial"/>
                <w:b/>
                <w:color w:val="0070C0"/>
              </w:rPr>
            </w:pPr>
            <w:r>
              <w:rPr>
                <w:rFonts w:ascii="Arial" w:eastAsia="Arial" w:hAnsi="Arial" w:cs="Arial"/>
                <w:b/>
                <w:color w:val="0070C0"/>
              </w:rPr>
              <w:t>10.780.000</w:t>
            </w:r>
          </w:p>
        </w:tc>
        <w:tc>
          <w:tcPr>
            <w:tcW w:w="2659" w:type="dxa"/>
            <w:vMerge w:val="restart"/>
            <w:vAlign w:val="center"/>
          </w:tcPr>
          <w:p w:rsidR="00B756E2" w:rsidRDefault="00B756E2" w:rsidP="00796671">
            <w:pPr>
              <w:ind w:left="-129" w:right="-108"/>
              <w:jc w:val="center"/>
              <w:rPr>
                <w:rFonts w:ascii="Arial" w:eastAsia="Arial" w:hAnsi="Arial" w:cs="Arial"/>
                <w:b/>
              </w:rPr>
            </w:pPr>
            <w:r>
              <w:rPr>
                <w:rFonts w:ascii="Arial" w:eastAsia="Arial" w:hAnsi="Arial" w:cs="Arial"/>
                <w:b/>
              </w:rPr>
              <w:t>3.800.000</w:t>
            </w:r>
          </w:p>
        </w:tc>
      </w:tr>
      <w:tr w:rsidR="00B756E2" w:rsidTr="00734048">
        <w:trPr>
          <w:gridAfter w:val="3"/>
          <w:wAfter w:w="7437" w:type="dxa"/>
          <w:trHeight w:val="282"/>
        </w:trPr>
        <w:tc>
          <w:tcPr>
            <w:tcW w:w="3179" w:type="dxa"/>
            <w:vAlign w:val="center"/>
          </w:tcPr>
          <w:p w:rsidR="00B756E2" w:rsidRDefault="00B756E2" w:rsidP="00B756E2">
            <w:pPr>
              <w:spacing w:line="276" w:lineRule="auto"/>
              <w:jc w:val="center"/>
              <w:rPr>
                <w:rFonts w:ascii="Arial" w:eastAsia="Arial" w:hAnsi="Arial" w:cs="Arial"/>
                <w:b/>
                <w:color w:val="FF0000"/>
              </w:rPr>
            </w:pPr>
            <w:r>
              <w:rPr>
                <w:rFonts w:ascii="Arial" w:eastAsia="Arial" w:hAnsi="Arial" w:cs="Arial"/>
                <w:b/>
                <w:color w:val="FF0000"/>
              </w:rPr>
              <w:t>Tháng 12</w:t>
            </w:r>
          </w:p>
          <w:p w:rsidR="00B756E2" w:rsidRDefault="00B756E2" w:rsidP="00B756E2">
            <w:pPr>
              <w:spacing w:line="276" w:lineRule="auto"/>
              <w:jc w:val="center"/>
              <w:rPr>
                <w:rFonts w:ascii="Arial" w:eastAsia="Arial" w:hAnsi="Arial" w:cs="Arial"/>
                <w:b/>
                <w:color w:val="FF0000"/>
              </w:rPr>
            </w:pPr>
            <w:r>
              <w:rPr>
                <w:rFonts w:ascii="Arial" w:eastAsia="Arial" w:hAnsi="Arial" w:cs="Arial"/>
                <w:b/>
                <w:color w:val="0070C0"/>
              </w:rPr>
              <w:t>04,11,18</w:t>
            </w:r>
          </w:p>
        </w:tc>
        <w:tc>
          <w:tcPr>
            <w:tcW w:w="2461" w:type="dxa"/>
            <w:vMerge/>
            <w:vAlign w:val="center"/>
          </w:tcPr>
          <w:p w:rsidR="00B756E2" w:rsidRPr="00C003C6" w:rsidRDefault="00B756E2" w:rsidP="00796671">
            <w:pPr>
              <w:ind w:left="-129" w:right="-108"/>
              <w:jc w:val="center"/>
              <w:rPr>
                <w:rFonts w:ascii="Arial" w:eastAsia="Arial" w:hAnsi="Arial" w:cs="Arial"/>
                <w:b/>
                <w:color w:val="EE0000"/>
              </w:rPr>
            </w:pPr>
          </w:p>
        </w:tc>
        <w:tc>
          <w:tcPr>
            <w:tcW w:w="2586" w:type="dxa"/>
            <w:gridSpan w:val="3"/>
            <w:vMerge/>
            <w:vAlign w:val="center"/>
          </w:tcPr>
          <w:p w:rsidR="00B756E2" w:rsidRPr="00C003C6" w:rsidRDefault="00B756E2" w:rsidP="00796671">
            <w:pPr>
              <w:ind w:left="-129" w:right="-108"/>
              <w:jc w:val="center"/>
              <w:rPr>
                <w:rFonts w:ascii="Arial" w:eastAsia="Arial" w:hAnsi="Arial" w:cs="Arial"/>
                <w:b/>
                <w:color w:val="0070C0"/>
              </w:rPr>
            </w:pPr>
          </w:p>
        </w:tc>
        <w:tc>
          <w:tcPr>
            <w:tcW w:w="2659" w:type="dxa"/>
            <w:vMerge/>
            <w:vAlign w:val="center"/>
          </w:tcPr>
          <w:p w:rsidR="00B756E2" w:rsidRDefault="00B756E2" w:rsidP="00796671">
            <w:pPr>
              <w:ind w:left="-129" w:right="-108"/>
              <w:jc w:val="center"/>
              <w:rPr>
                <w:rFonts w:ascii="Arial" w:eastAsia="Arial" w:hAnsi="Arial" w:cs="Arial"/>
                <w:b/>
              </w:rPr>
            </w:pPr>
          </w:p>
        </w:tc>
      </w:tr>
      <w:tr w:rsidR="00796671" w:rsidTr="00517E4F">
        <w:trPr>
          <w:gridAfter w:val="3"/>
          <w:wAfter w:w="7437" w:type="dxa"/>
          <w:trHeight w:val="433"/>
        </w:trPr>
        <w:tc>
          <w:tcPr>
            <w:tcW w:w="3179" w:type="dxa"/>
            <w:vAlign w:val="center"/>
          </w:tcPr>
          <w:p w:rsidR="00B756E2" w:rsidRDefault="00B756E2" w:rsidP="00B756E2">
            <w:pPr>
              <w:spacing w:line="276" w:lineRule="auto"/>
              <w:jc w:val="center"/>
              <w:rPr>
                <w:rFonts w:ascii="Arial" w:eastAsia="Arial" w:hAnsi="Arial" w:cs="Arial"/>
                <w:b/>
                <w:color w:val="FF0000"/>
              </w:rPr>
            </w:pPr>
            <w:r>
              <w:rPr>
                <w:rFonts w:ascii="Arial" w:eastAsia="Arial" w:hAnsi="Arial" w:cs="Arial"/>
                <w:b/>
                <w:color w:val="FF0000"/>
              </w:rPr>
              <w:t>Tháng 12</w:t>
            </w:r>
          </w:p>
          <w:p w:rsidR="00796671" w:rsidRDefault="00B756E2" w:rsidP="00B756E2">
            <w:pPr>
              <w:spacing w:line="276" w:lineRule="auto"/>
              <w:jc w:val="center"/>
              <w:rPr>
                <w:rFonts w:ascii="Arial" w:eastAsia="Arial" w:hAnsi="Arial" w:cs="Arial"/>
                <w:b/>
                <w:color w:val="FF0000"/>
              </w:rPr>
            </w:pPr>
            <w:r w:rsidRPr="00A41050">
              <w:rPr>
                <w:rFonts w:ascii="Arial" w:eastAsia="Arial" w:hAnsi="Arial" w:cs="Arial"/>
                <w:b/>
                <w:color w:val="0070C0"/>
                <w:highlight w:val="yellow"/>
              </w:rPr>
              <w:t>25 (Noel)</w:t>
            </w:r>
          </w:p>
        </w:tc>
        <w:tc>
          <w:tcPr>
            <w:tcW w:w="2461" w:type="dxa"/>
            <w:vAlign w:val="center"/>
          </w:tcPr>
          <w:p w:rsidR="00796671" w:rsidRPr="00C003C6" w:rsidRDefault="007966B7" w:rsidP="00796671">
            <w:pPr>
              <w:ind w:left="-129" w:right="-108"/>
              <w:jc w:val="center"/>
              <w:rPr>
                <w:rFonts w:ascii="Arial" w:eastAsia="Arial" w:hAnsi="Arial" w:cs="Arial"/>
                <w:b/>
                <w:color w:val="EE0000"/>
              </w:rPr>
            </w:pPr>
            <w:r>
              <w:rPr>
                <w:rFonts w:ascii="Arial" w:eastAsia="Arial" w:hAnsi="Arial" w:cs="Arial"/>
                <w:b/>
                <w:color w:val="EE0000"/>
              </w:rPr>
              <w:t>14.990.000</w:t>
            </w:r>
          </w:p>
        </w:tc>
        <w:tc>
          <w:tcPr>
            <w:tcW w:w="2586" w:type="dxa"/>
            <w:gridSpan w:val="3"/>
            <w:vAlign w:val="center"/>
          </w:tcPr>
          <w:p w:rsidR="00796671" w:rsidRPr="00C003C6" w:rsidRDefault="007966B7" w:rsidP="00796671">
            <w:pPr>
              <w:ind w:left="-129" w:right="-108"/>
              <w:jc w:val="center"/>
              <w:rPr>
                <w:rFonts w:ascii="Arial" w:eastAsia="Arial" w:hAnsi="Arial" w:cs="Arial"/>
                <w:b/>
                <w:color w:val="0070C0"/>
              </w:rPr>
            </w:pPr>
            <w:r>
              <w:rPr>
                <w:rFonts w:ascii="Arial" w:eastAsia="Arial" w:hAnsi="Arial" w:cs="Arial"/>
                <w:b/>
                <w:color w:val="0070C0"/>
              </w:rPr>
              <w:t>12.740.000</w:t>
            </w:r>
          </w:p>
        </w:tc>
        <w:tc>
          <w:tcPr>
            <w:tcW w:w="2659" w:type="dxa"/>
            <w:vAlign w:val="center"/>
          </w:tcPr>
          <w:p w:rsidR="00796671" w:rsidRDefault="007966B7" w:rsidP="00796671">
            <w:pPr>
              <w:ind w:left="-129" w:right="-108"/>
              <w:jc w:val="center"/>
              <w:rPr>
                <w:rFonts w:ascii="Arial" w:eastAsia="Arial" w:hAnsi="Arial" w:cs="Arial"/>
                <w:b/>
              </w:rPr>
            </w:pPr>
            <w:r>
              <w:rPr>
                <w:rFonts w:ascii="Arial" w:eastAsia="Arial" w:hAnsi="Arial" w:cs="Arial"/>
                <w:b/>
              </w:rPr>
              <w:t>4.490.000</w:t>
            </w:r>
          </w:p>
        </w:tc>
      </w:tr>
      <w:tr w:rsidR="00796671" w:rsidTr="00517E4F">
        <w:trPr>
          <w:trHeight w:val="433"/>
        </w:trPr>
        <w:tc>
          <w:tcPr>
            <w:tcW w:w="10885" w:type="dxa"/>
            <w:gridSpan w:val="6"/>
            <w:shd w:val="clear" w:color="auto" w:fill="0070C0"/>
            <w:vAlign w:val="center"/>
          </w:tcPr>
          <w:p w:rsidR="00796671" w:rsidRPr="00E954D9" w:rsidRDefault="00796671" w:rsidP="00796671">
            <w:pPr>
              <w:ind w:left="-129" w:right="-108"/>
              <w:jc w:val="center"/>
              <w:rPr>
                <w:rFonts w:ascii="Arial" w:eastAsia="Arial" w:hAnsi="Arial" w:cs="Arial"/>
                <w:b/>
              </w:rPr>
            </w:pPr>
            <w:r w:rsidRPr="00E954D9">
              <w:rPr>
                <w:rFonts w:ascii="Arial" w:eastAsia="Arial" w:hAnsi="Arial" w:cs="Arial"/>
                <w:b/>
                <w:color w:val="FFFFFF" w:themeColor="background1"/>
              </w:rPr>
              <w:t xml:space="preserve">PHỤ THU PHÒNG ĐƠN: </w:t>
            </w:r>
            <w:r>
              <w:rPr>
                <w:rFonts w:ascii="Arial" w:eastAsia="Arial" w:hAnsi="Arial" w:cs="Arial"/>
                <w:b/>
                <w:color w:val="FFFFFF" w:themeColor="background1"/>
              </w:rPr>
              <w:t>4</w:t>
            </w:r>
            <w:r w:rsidRPr="00E954D9">
              <w:rPr>
                <w:rFonts w:ascii="Arial" w:eastAsia="Arial" w:hAnsi="Arial" w:cs="Arial"/>
                <w:b/>
                <w:color w:val="FFFFFF" w:themeColor="background1"/>
              </w:rPr>
              <w:t>.</w:t>
            </w:r>
            <w:r>
              <w:rPr>
                <w:rFonts w:ascii="Arial" w:eastAsia="Arial" w:hAnsi="Arial" w:cs="Arial"/>
                <w:b/>
                <w:color w:val="FFFFFF" w:themeColor="background1"/>
              </w:rPr>
              <w:t>8</w:t>
            </w:r>
            <w:r w:rsidRPr="00E954D9">
              <w:rPr>
                <w:rFonts w:ascii="Arial" w:eastAsia="Arial" w:hAnsi="Arial" w:cs="Arial"/>
                <w:b/>
                <w:color w:val="FFFFFF" w:themeColor="background1"/>
              </w:rPr>
              <w:t>00.000VND/KHÁCH/TOUR</w:t>
            </w:r>
          </w:p>
        </w:tc>
        <w:tc>
          <w:tcPr>
            <w:tcW w:w="2389" w:type="dxa"/>
            <w:vAlign w:val="center"/>
          </w:tcPr>
          <w:p w:rsidR="00796671" w:rsidRDefault="00796671" w:rsidP="00796671"/>
        </w:tc>
        <w:tc>
          <w:tcPr>
            <w:tcW w:w="2524" w:type="dxa"/>
            <w:vAlign w:val="center"/>
          </w:tcPr>
          <w:p w:rsidR="00796671" w:rsidRDefault="00796671" w:rsidP="00796671"/>
        </w:tc>
        <w:tc>
          <w:tcPr>
            <w:tcW w:w="2524" w:type="dxa"/>
            <w:vAlign w:val="center"/>
          </w:tcPr>
          <w:p w:rsidR="00796671" w:rsidRDefault="00796671" w:rsidP="00796671"/>
        </w:tc>
      </w:tr>
    </w:tbl>
    <w:p w:rsidR="00E74B3E" w:rsidRDefault="00E74B3E" w:rsidP="00965C75">
      <w:pPr>
        <w:widowControl w:val="0"/>
        <w:spacing w:line="276" w:lineRule="auto"/>
        <w:rPr>
          <w:rFonts w:ascii="Arial" w:eastAsia="Arial" w:hAnsi="Arial" w:cs="Arial"/>
          <w:b/>
          <w:color w:val="0070C0"/>
          <w:sz w:val="30"/>
          <w:szCs w:val="30"/>
        </w:rPr>
      </w:pPr>
    </w:p>
    <w:tbl>
      <w:tblPr>
        <w:tblStyle w:val="a3"/>
        <w:tblW w:w="10736" w:type="dxa"/>
        <w:tblInd w:w="18"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Look w:val="0400" w:firstRow="0" w:lastRow="0" w:firstColumn="0" w:lastColumn="0" w:noHBand="0" w:noVBand="1"/>
      </w:tblPr>
      <w:tblGrid>
        <w:gridCol w:w="2834"/>
        <w:gridCol w:w="7902"/>
      </w:tblGrid>
      <w:tr w:rsidR="00B04C4F" w:rsidTr="00006AC1">
        <w:trPr>
          <w:trHeight w:val="3429"/>
        </w:trPr>
        <w:tc>
          <w:tcPr>
            <w:tcW w:w="2834" w:type="dxa"/>
            <w:shd w:val="clear" w:color="auto" w:fill="0070C0"/>
            <w:vAlign w:val="center"/>
          </w:tcPr>
          <w:p w:rsidR="00B04C4F" w:rsidRDefault="00B04C4F">
            <w:pPr>
              <w:ind w:left="360" w:right="-1670"/>
              <w:rPr>
                <w:rFonts w:ascii="Arial" w:eastAsia="Arial" w:hAnsi="Arial" w:cs="Arial"/>
                <w:b/>
                <w:color w:val="FFFFFF"/>
              </w:rPr>
            </w:pPr>
            <w:bookmarkStart w:id="2" w:name="_heading=h.30j0zll" w:colFirst="0" w:colLast="0"/>
            <w:bookmarkEnd w:id="2"/>
          </w:p>
          <w:p w:rsidR="00B04C4F" w:rsidRDefault="00B04C4F">
            <w:pPr>
              <w:ind w:right="-1670"/>
              <w:rPr>
                <w:rFonts w:ascii="Arial" w:eastAsia="Arial" w:hAnsi="Arial" w:cs="Arial"/>
                <w:b/>
                <w:color w:val="FFFFFF"/>
              </w:rPr>
            </w:pPr>
          </w:p>
          <w:p w:rsidR="00B04C4F" w:rsidRDefault="00B04C4F">
            <w:pPr>
              <w:ind w:right="-1670"/>
              <w:rPr>
                <w:rFonts w:ascii="Arial" w:eastAsia="Arial" w:hAnsi="Arial" w:cs="Arial"/>
                <w:b/>
                <w:color w:val="FFFFFF"/>
              </w:rPr>
            </w:pPr>
          </w:p>
          <w:p w:rsidR="00B04C4F" w:rsidRDefault="00B04C4F">
            <w:pPr>
              <w:ind w:right="-1670"/>
              <w:rPr>
                <w:rFonts w:ascii="Arial" w:eastAsia="Arial" w:hAnsi="Arial" w:cs="Arial"/>
                <w:b/>
                <w:color w:val="FFFFFF"/>
              </w:rPr>
            </w:pPr>
          </w:p>
          <w:p w:rsidR="00B04C4F" w:rsidRDefault="00EF0D03">
            <w:pPr>
              <w:ind w:left="360"/>
              <w:jc w:val="center"/>
              <w:rPr>
                <w:rFonts w:ascii="Arial" w:eastAsia="Arial" w:hAnsi="Arial" w:cs="Arial"/>
                <w:b/>
                <w:color w:val="FFFFFF"/>
              </w:rPr>
            </w:pPr>
            <w:r>
              <w:rPr>
                <w:rFonts w:ascii="Arial" w:eastAsia="Arial" w:hAnsi="Arial" w:cs="Arial"/>
                <w:b/>
                <w:color w:val="FFFFFF"/>
              </w:rPr>
              <w:t>GIÁ TOUR</w:t>
            </w:r>
          </w:p>
          <w:p w:rsidR="00B04C4F" w:rsidRDefault="00EF0D03">
            <w:pPr>
              <w:ind w:left="360"/>
              <w:jc w:val="center"/>
              <w:rPr>
                <w:rFonts w:ascii="Arial" w:eastAsia="Arial" w:hAnsi="Arial" w:cs="Arial"/>
                <w:b/>
                <w:color w:val="FFFFFF"/>
              </w:rPr>
            </w:pPr>
            <w:r>
              <w:rPr>
                <w:rFonts w:ascii="Arial" w:eastAsia="Arial" w:hAnsi="Arial" w:cs="Arial"/>
                <w:b/>
                <w:color w:val="FFFFFF"/>
              </w:rPr>
              <w:t>BAO GỒM</w:t>
            </w:r>
          </w:p>
        </w:tc>
        <w:tc>
          <w:tcPr>
            <w:tcW w:w="7903" w:type="dxa"/>
          </w:tcPr>
          <w:p w:rsidR="00B04C4F" w:rsidRDefault="00EF0D03">
            <w:pPr>
              <w:numPr>
                <w:ilvl w:val="0"/>
                <w:numId w:val="1"/>
              </w:numPr>
              <w:pBdr>
                <w:top w:val="nil"/>
                <w:left w:val="nil"/>
                <w:bottom w:val="nil"/>
                <w:right w:val="nil"/>
                <w:between w:val="nil"/>
              </w:pBdr>
              <w:ind w:left="510"/>
              <w:rPr>
                <w:rFonts w:ascii="Arial" w:eastAsia="Arial" w:hAnsi="Arial" w:cs="Arial"/>
                <w:color w:val="000000"/>
              </w:rPr>
            </w:pPr>
            <w:r>
              <w:rPr>
                <w:rFonts w:ascii="Arial" w:eastAsia="Arial" w:hAnsi="Arial" w:cs="Arial"/>
                <w:color w:val="000000"/>
              </w:rPr>
              <w:t>Quà tặng: Nón du lịch</w:t>
            </w:r>
          </w:p>
          <w:p w:rsidR="00B04C4F" w:rsidRDefault="00EF0D03">
            <w:pPr>
              <w:numPr>
                <w:ilvl w:val="0"/>
                <w:numId w:val="1"/>
              </w:numPr>
              <w:pBdr>
                <w:top w:val="nil"/>
                <w:left w:val="nil"/>
                <w:bottom w:val="nil"/>
                <w:right w:val="nil"/>
                <w:between w:val="nil"/>
              </w:pBdr>
              <w:ind w:left="510"/>
              <w:rPr>
                <w:rFonts w:ascii="Calibri" w:eastAsia="Calibri" w:hAnsi="Calibri" w:cs="Calibri"/>
                <w:color w:val="000000"/>
              </w:rPr>
            </w:pPr>
            <w:r>
              <w:rPr>
                <w:rFonts w:ascii="Arial" w:eastAsia="Arial" w:hAnsi="Arial" w:cs="Arial"/>
                <w:color w:val="000000"/>
              </w:rPr>
              <w:t xml:space="preserve">Vé máy bay khứ hồi </w:t>
            </w:r>
            <w:r>
              <w:rPr>
                <w:rFonts w:ascii="Arial" w:eastAsia="Arial" w:hAnsi="Arial" w:cs="Arial"/>
                <w:b/>
                <w:color w:val="FF0000"/>
              </w:rPr>
              <w:t>SGN – SIN – SGN (Bao gồm hành lý ký gửi 20kg và 07kg xách tay)</w:t>
            </w:r>
            <w:r>
              <w:rPr>
                <w:rFonts w:ascii="Arial" w:eastAsia="Arial" w:hAnsi="Arial" w:cs="Arial"/>
                <w:color w:val="FF0000"/>
              </w:rPr>
              <w:t>.</w:t>
            </w:r>
          </w:p>
          <w:p w:rsidR="00B04C4F" w:rsidRDefault="00EF0D03">
            <w:pPr>
              <w:numPr>
                <w:ilvl w:val="0"/>
                <w:numId w:val="1"/>
              </w:numPr>
              <w:pBdr>
                <w:top w:val="nil"/>
                <w:left w:val="nil"/>
                <w:bottom w:val="nil"/>
                <w:right w:val="nil"/>
                <w:between w:val="nil"/>
              </w:pBdr>
              <w:tabs>
                <w:tab w:val="left" w:pos="-360"/>
              </w:tabs>
              <w:spacing w:line="276" w:lineRule="auto"/>
              <w:ind w:left="510"/>
              <w:jc w:val="both"/>
              <w:rPr>
                <w:rFonts w:ascii="Arial" w:eastAsia="Arial" w:hAnsi="Arial" w:cs="Arial"/>
                <w:b/>
                <w:color w:val="FF0000"/>
              </w:rPr>
            </w:pPr>
            <w:r>
              <w:rPr>
                <w:rFonts w:ascii="Arial" w:eastAsia="Arial" w:hAnsi="Arial" w:cs="Arial"/>
                <w:b/>
                <w:color w:val="0070C0"/>
              </w:rPr>
              <w:t>Tại Singapore:  </w:t>
            </w:r>
            <w:r w:rsidR="009D1E59" w:rsidRPr="009D1E59">
              <w:rPr>
                <w:rFonts w:ascii="Arial" w:eastAsia="Arial" w:hAnsi="Arial" w:cs="Arial"/>
                <w:b/>
                <w:color w:val="FF0000"/>
              </w:rPr>
              <w:t>Grand chancellor / Royal Newton / Ibis Macpherson</w:t>
            </w:r>
            <w:r>
              <w:rPr>
                <w:rFonts w:ascii="Arial" w:eastAsia="Arial" w:hAnsi="Arial" w:cs="Arial"/>
                <w:b/>
                <w:color w:val="FF0000"/>
              </w:rPr>
              <w:t>,… hoặc tương đương</w:t>
            </w:r>
          </w:p>
          <w:p w:rsidR="00B04C4F" w:rsidRDefault="00EF0D03">
            <w:pPr>
              <w:numPr>
                <w:ilvl w:val="0"/>
                <w:numId w:val="1"/>
              </w:numPr>
              <w:pBdr>
                <w:top w:val="nil"/>
                <w:left w:val="nil"/>
                <w:bottom w:val="nil"/>
                <w:right w:val="nil"/>
                <w:between w:val="nil"/>
              </w:pBdr>
              <w:ind w:left="510"/>
              <w:rPr>
                <w:rFonts w:ascii="Arial" w:eastAsia="Arial" w:hAnsi="Arial" w:cs="Arial"/>
                <w:color w:val="000000"/>
              </w:rPr>
            </w:pPr>
            <w:r>
              <w:rPr>
                <w:rFonts w:ascii="Arial" w:eastAsia="Arial" w:hAnsi="Arial" w:cs="Arial"/>
                <w:color w:val="000000"/>
              </w:rPr>
              <w:t>Phí an ninh sân bay, thuế phi trường 2 nước.</w:t>
            </w:r>
          </w:p>
          <w:p w:rsidR="00B04C4F" w:rsidRDefault="00EF0D03">
            <w:pPr>
              <w:numPr>
                <w:ilvl w:val="0"/>
                <w:numId w:val="1"/>
              </w:numPr>
              <w:pBdr>
                <w:top w:val="nil"/>
                <w:left w:val="nil"/>
                <w:bottom w:val="nil"/>
                <w:right w:val="nil"/>
                <w:between w:val="nil"/>
              </w:pBdr>
              <w:ind w:left="510"/>
              <w:rPr>
                <w:rFonts w:ascii="Arial" w:eastAsia="Arial" w:hAnsi="Arial" w:cs="Arial"/>
                <w:color w:val="000000"/>
              </w:rPr>
            </w:pPr>
            <w:r>
              <w:rPr>
                <w:rFonts w:ascii="Arial" w:eastAsia="Arial" w:hAnsi="Arial" w:cs="Arial"/>
                <w:color w:val="000000"/>
              </w:rPr>
              <w:t>Xe máy lạnh vận chuyển suốt tuyến.</w:t>
            </w:r>
          </w:p>
          <w:p w:rsidR="00B04C4F" w:rsidRDefault="00EF0D03">
            <w:pPr>
              <w:numPr>
                <w:ilvl w:val="0"/>
                <w:numId w:val="1"/>
              </w:numPr>
              <w:pBdr>
                <w:top w:val="nil"/>
                <w:left w:val="nil"/>
                <w:bottom w:val="nil"/>
                <w:right w:val="nil"/>
                <w:between w:val="nil"/>
              </w:pBdr>
              <w:ind w:left="510"/>
              <w:rPr>
                <w:rFonts w:ascii="Arial" w:eastAsia="Arial" w:hAnsi="Arial" w:cs="Arial"/>
                <w:color w:val="000000"/>
              </w:rPr>
            </w:pPr>
            <w:r>
              <w:rPr>
                <w:rFonts w:ascii="Arial" w:eastAsia="Arial" w:hAnsi="Arial" w:cs="Arial"/>
                <w:color w:val="000000"/>
              </w:rPr>
              <w:t>Vé tham quan như chương trình.</w:t>
            </w:r>
          </w:p>
          <w:p w:rsidR="00B04C4F" w:rsidRDefault="00EF0D03">
            <w:pPr>
              <w:numPr>
                <w:ilvl w:val="0"/>
                <w:numId w:val="1"/>
              </w:numPr>
              <w:pBdr>
                <w:top w:val="nil"/>
                <w:left w:val="nil"/>
                <w:bottom w:val="nil"/>
                <w:right w:val="nil"/>
                <w:between w:val="nil"/>
              </w:pBdr>
              <w:ind w:left="510"/>
              <w:rPr>
                <w:rFonts w:ascii="Arial" w:eastAsia="Arial" w:hAnsi="Arial" w:cs="Arial"/>
                <w:color w:val="000000"/>
              </w:rPr>
            </w:pPr>
            <w:r>
              <w:rPr>
                <w:rFonts w:ascii="Arial" w:eastAsia="Arial" w:hAnsi="Arial" w:cs="Arial"/>
                <w:color w:val="000000"/>
              </w:rPr>
              <w:t>Khách sạn 3 – 4* tiêu chuẩn (2-3 người/phòng).</w:t>
            </w:r>
          </w:p>
          <w:p w:rsidR="00B04C4F" w:rsidRDefault="00EF0D03">
            <w:pPr>
              <w:numPr>
                <w:ilvl w:val="0"/>
                <w:numId w:val="1"/>
              </w:numPr>
              <w:pBdr>
                <w:top w:val="nil"/>
                <w:left w:val="nil"/>
                <w:bottom w:val="nil"/>
                <w:right w:val="nil"/>
                <w:between w:val="nil"/>
              </w:pBdr>
              <w:ind w:left="510"/>
              <w:rPr>
                <w:rFonts w:ascii="Arial" w:eastAsia="Arial" w:hAnsi="Arial" w:cs="Arial"/>
                <w:color w:val="000000"/>
              </w:rPr>
            </w:pPr>
            <w:r>
              <w:rPr>
                <w:rFonts w:ascii="Arial" w:eastAsia="Arial" w:hAnsi="Arial" w:cs="Arial"/>
                <w:color w:val="000000"/>
              </w:rPr>
              <w:t>Phục vụ nước suối suốt hành trình tour.</w:t>
            </w:r>
          </w:p>
          <w:p w:rsidR="00B04C4F" w:rsidRDefault="00EF0D03">
            <w:pPr>
              <w:numPr>
                <w:ilvl w:val="0"/>
                <w:numId w:val="1"/>
              </w:numPr>
              <w:pBdr>
                <w:top w:val="nil"/>
                <w:left w:val="nil"/>
                <w:bottom w:val="nil"/>
                <w:right w:val="nil"/>
                <w:between w:val="nil"/>
              </w:pBdr>
              <w:ind w:left="510"/>
              <w:rPr>
                <w:rFonts w:ascii="Arial" w:eastAsia="Arial" w:hAnsi="Arial" w:cs="Arial"/>
                <w:color w:val="000000"/>
              </w:rPr>
            </w:pPr>
            <w:r>
              <w:rPr>
                <w:rFonts w:ascii="Arial" w:eastAsia="Arial" w:hAnsi="Arial" w:cs="Arial"/>
                <w:color w:val="000000"/>
              </w:rPr>
              <w:t>Các bữa ăn theo chương trình.</w:t>
            </w:r>
          </w:p>
          <w:p w:rsidR="00B04C4F" w:rsidRDefault="00EF0D03">
            <w:pPr>
              <w:numPr>
                <w:ilvl w:val="0"/>
                <w:numId w:val="1"/>
              </w:numPr>
              <w:pBdr>
                <w:top w:val="nil"/>
                <w:left w:val="nil"/>
                <w:bottom w:val="nil"/>
                <w:right w:val="nil"/>
                <w:between w:val="nil"/>
              </w:pBdr>
              <w:ind w:left="510"/>
              <w:rPr>
                <w:rFonts w:ascii="Arial" w:eastAsia="Arial" w:hAnsi="Arial" w:cs="Arial"/>
                <w:color w:val="000000"/>
              </w:rPr>
            </w:pPr>
            <w:r>
              <w:rPr>
                <w:rFonts w:ascii="Arial" w:eastAsia="Arial" w:hAnsi="Arial" w:cs="Arial"/>
                <w:color w:val="000000"/>
              </w:rPr>
              <w:t>Trưởng đoàn và HDV địa phương phụ vụ suốt tuyến theo chương trình.</w:t>
            </w:r>
          </w:p>
          <w:p w:rsidR="00B04C4F" w:rsidRDefault="00EF0D03">
            <w:pPr>
              <w:numPr>
                <w:ilvl w:val="0"/>
                <w:numId w:val="1"/>
              </w:numPr>
              <w:pBdr>
                <w:top w:val="nil"/>
                <w:left w:val="nil"/>
                <w:bottom w:val="nil"/>
                <w:right w:val="nil"/>
                <w:between w:val="nil"/>
              </w:pBdr>
              <w:tabs>
                <w:tab w:val="left" w:pos="-360"/>
              </w:tabs>
              <w:spacing w:line="360" w:lineRule="auto"/>
              <w:ind w:left="510"/>
              <w:rPr>
                <w:rFonts w:ascii="Arial" w:eastAsia="Arial" w:hAnsi="Arial" w:cs="Arial"/>
                <w:color w:val="000000"/>
              </w:rPr>
            </w:pPr>
            <w:r>
              <w:rPr>
                <w:rFonts w:ascii="Arial" w:eastAsia="Arial" w:hAnsi="Arial" w:cs="Arial"/>
                <w:color w:val="000000"/>
              </w:rPr>
              <w:t>Bảo hiểm du lịch</w:t>
            </w:r>
          </w:p>
        </w:tc>
      </w:tr>
      <w:tr w:rsidR="00B04C4F" w:rsidTr="005E71C8">
        <w:trPr>
          <w:trHeight w:val="426"/>
        </w:trPr>
        <w:tc>
          <w:tcPr>
            <w:tcW w:w="2834" w:type="dxa"/>
            <w:shd w:val="clear" w:color="auto" w:fill="0070C0"/>
            <w:vAlign w:val="center"/>
          </w:tcPr>
          <w:p w:rsidR="00B04C4F" w:rsidRDefault="00B04C4F">
            <w:pPr>
              <w:ind w:right="630"/>
              <w:rPr>
                <w:rFonts w:ascii="Arial" w:eastAsia="Arial" w:hAnsi="Arial" w:cs="Arial"/>
                <w:b/>
                <w:color w:val="FFFFFF"/>
              </w:rPr>
            </w:pPr>
          </w:p>
          <w:p w:rsidR="00B04C4F" w:rsidRDefault="00B04C4F">
            <w:pPr>
              <w:ind w:right="630"/>
              <w:rPr>
                <w:rFonts w:ascii="Arial" w:eastAsia="Arial" w:hAnsi="Arial" w:cs="Arial"/>
                <w:b/>
                <w:color w:val="FFFFFF"/>
              </w:rPr>
            </w:pPr>
          </w:p>
          <w:p w:rsidR="00B04C4F" w:rsidRDefault="00EF0D03">
            <w:pPr>
              <w:ind w:right="-38"/>
              <w:jc w:val="center"/>
              <w:rPr>
                <w:rFonts w:ascii="Arial" w:eastAsia="Arial" w:hAnsi="Arial" w:cs="Arial"/>
                <w:b/>
                <w:color w:val="FFFFFF"/>
              </w:rPr>
            </w:pPr>
            <w:r>
              <w:rPr>
                <w:rFonts w:ascii="Arial" w:eastAsia="Arial" w:hAnsi="Arial" w:cs="Arial"/>
                <w:b/>
                <w:color w:val="FFFFFF"/>
              </w:rPr>
              <w:t>GIÁ TOUR</w:t>
            </w:r>
          </w:p>
          <w:p w:rsidR="00B04C4F" w:rsidRDefault="00EF0D03">
            <w:pPr>
              <w:ind w:right="-38"/>
              <w:jc w:val="center"/>
              <w:rPr>
                <w:rFonts w:ascii="Arial" w:eastAsia="Arial" w:hAnsi="Arial" w:cs="Arial"/>
                <w:b/>
                <w:color w:val="FFFFFF"/>
              </w:rPr>
            </w:pPr>
            <w:r>
              <w:rPr>
                <w:rFonts w:ascii="Arial" w:eastAsia="Arial" w:hAnsi="Arial" w:cs="Arial"/>
                <w:b/>
                <w:color w:val="FFFFFF"/>
              </w:rPr>
              <w:t>KHÔNG BAO GỒM</w:t>
            </w:r>
          </w:p>
        </w:tc>
        <w:tc>
          <w:tcPr>
            <w:tcW w:w="7903" w:type="dxa"/>
          </w:tcPr>
          <w:p w:rsidR="00B04C4F" w:rsidRDefault="00EF0D03">
            <w:pPr>
              <w:numPr>
                <w:ilvl w:val="0"/>
                <w:numId w:val="7"/>
              </w:numPr>
              <w:pBdr>
                <w:top w:val="nil"/>
                <w:left w:val="nil"/>
                <w:bottom w:val="nil"/>
                <w:right w:val="nil"/>
                <w:between w:val="nil"/>
              </w:pBdr>
              <w:tabs>
                <w:tab w:val="right" w:pos="75"/>
              </w:tabs>
              <w:spacing w:line="276" w:lineRule="auto"/>
              <w:ind w:left="510"/>
              <w:rPr>
                <w:rFonts w:ascii="Calibri" w:eastAsia="Calibri" w:hAnsi="Calibri" w:cs="Calibri"/>
                <w:color w:val="000000"/>
              </w:rPr>
            </w:pPr>
            <w:r>
              <w:rPr>
                <w:rFonts w:ascii="Arial" w:eastAsia="Arial" w:hAnsi="Arial" w:cs="Arial"/>
                <w:color w:val="000000"/>
              </w:rPr>
              <w:t xml:space="preserve">Phụ thu Phòng đơn </w:t>
            </w:r>
            <w:r w:rsidR="002D3693">
              <w:rPr>
                <w:rFonts w:ascii="Arial" w:eastAsia="Arial" w:hAnsi="Arial" w:cs="Arial"/>
                <w:b/>
                <w:color w:val="FF0000"/>
              </w:rPr>
              <w:t>4</w:t>
            </w:r>
            <w:r>
              <w:rPr>
                <w:rFonts w:ascii="Arial" w:eastAsia="Arial" w:hAnsi="Arial" w:cs="Arial"/>
                <w:b/>
                <w:color w:val="FF0000"/>
              </w:rPr>
              <w:t>.</w:t>
            </w:r>
            <w:r w:rsidR="004861C3">
              <w:rPr>
                <w:rFonts w:ascii="Arial" w:eastAsia="Arial" w:hAnsi="Arial" w:cs="Arial"/>
                <w:b/>
                <w:color w:val="FF0000"/>
              </w:rPr>
              <w:t>8</w:t>
            </w:r>
            <w:r>
              <w:rPr>
                <w:rFonts w:ascii="Arial" w:eastAsia="Arial" w:hAnsi="Arial" w:cs="Arial"/>
                <w:b/>
                <w:color w:val="FF0000"/>
              </w:rPr>
              <w:t>00.000VND</w:t>
            </w:r>
            <w:r>
              <w:rPr>
                <w:rFonts w:ascii="Arial" w:eastAsia="Arial" w:hAnsi="Arial" w:cs="Arial"/>
                <w:color w:val="FF0000"/>
              </w:rPr>
              <w:t xml:space="preserve"> </w:t>
            </w:r>
            <w:r>
              <w:rPr>
                <w:rFonts w:ascii="Arial" w:eastAsia="Arial" w:hAnsi="Arial" w:cs="Arial"/>
                <w:color w:val="000000"/>
              </w:rPr>
              <w:t>(cho khách có yêu cầu ngủ 1 người/phòng)</w:t>
            </w:r>
          </w:p>
          <w:p w:rsidR="00B04C4F" w:rsidRDefault="00EF0D03">
            <w:pPr>
              <w:numPr>
                <w:ilvl w:val="0"/>
                <w:numId w:val="7"/>
              </w:numPr>
              <w:pBdr>
                <w:top w:val="nil"/>
                <w:left w:val="nil"/>
                <w:bottom w:val="nil"/>
                <w:right w:val="nil"/>
                <w:between w:val="nil"/>
              </w:pBdr>
              <w:tabs>
                <w:tab w:val="right" w:pos="75"/>
              </w:tabs>
              <w:spacing w:line="276" w:lineRule="auto"/>
              <w:ind w:left="510"/>
              <w:rPr>
                <w:rFonts w:ascii="Arial" w:eastAsia="Arial" w:hAnsi="Arial" w:cs="Arial"/>
                <w:color w:val="000000"/>
              </w:rPr>
            </w:pPr>
            <w:r>
              <w:rPr>
                <w:rFonts w:ascii="Arial" w:eastAsia="Arial" w:hAnsi="Arial" w:cs="Arial"/>
                <w:color w:val="000000"/>
              </w:rPr>
              <w:t xml:space="preserve">Chi phí cá nhân. Hành lý quá cước qui định. </w:t>
            </w:r>
          </w:p>
          <w:p w:rsidR="00B04C4F" w:rsidRDefault="00EF0D03">
            <w:pPr>
              <w:numPr>
                <w:ilvl w:val="0"/>
                <w:numId w:val="7"/>
              </w:numPr>
              <w:pBdr>
                <w:top w:val="nil"/>
                <w:left w:val="nil"/>
                <w:bottom w:val="nil"/>
                <w:right w:val="nil"/>
                <w:between w:val="nil"/>
              </w:pBdr>
              <w:tabs>
                <w:tab w:val="right" w:pos="75"/>
              </w:tabs>
              <w:spacing w:line="276" w:lineRule="auto"/>
              <w:ind w:left="510"/>
              <w:rPr>
                <w:rFonts w:ascii="Arial" w:eastAsia="Arial" w:hAnsi="Arial" w:cs="Arial"/>
                <w:color w:val="000000"/>
              </w:rPr>
            </w:pPr>
            <w:r>
              <w:rPr>
                <w:rFonts w:ascii="Arial" w:eastAsia="Arial" w:hAnsi="Arial" w:cs="Arial"/>
                <w:color w:val="000000"/>
              </w:rPr>
              <w:t xml:space="preserve">Xe vận chuyển ngoài chương trình + Các show về đêm. </w:t>
            </w:r>
          </w:p>
          <w:p w:rsidR="00B04C4F" w:rsidRDefault="00EF0D03">
            <w:pPr>
              <w:numPr>
                <w:ilvl w:val="0"/>
                <w:numId w:val="7"/>
              </w:numPr>
              <w:pBdr>
                <w:top w:val="nil"/>
                <w:left w:val="nil"/>
                <w:bottom w:val="nil"/>
                <w:right w:val="nil"/>
                <w:between w:val="nil"/>
              </w:pBdr>
              <w:tabs>
                <w:tab w:val="right" w:pos="75"/>
              </w:tabs>
              <w:spacing w:line="276" w:lineRule="auto"/>
              <w:ind w:left="510"/>
              <w:jc w:val="both"/>
              <w:rPr>
                <w:rFonts w:ascii="Arial" w:eastAsia="Arial" w:hAnsi="Arial" w:cs="Arial"/>
                <w:color w:val="000000"/>
              </w:rPr>
            </w:pPr>
            <w:r>
              <w:rPr>
                <w:rFonts w:ascii="Arial" w:eastAsia="Arial" w:hAnsi="Arial" w:cs="Arial"/>
                <w:color w:val="000000"/>
              </w:rPr>
              <w:t>Visa tái nhập Việt Nam áp dụng cho khách nước ngoài.</w:t>
            </w:r>
          </w:p>
          <w:p w:rsidR="00B04C4F" w:rsidRDefault="00EF0D03">
            <w:pPr>
              <w:numPr>
                <w:ilvl w:val="0"/>
                <w:numId w:val="7"/>
              </w:numPr>
              <w:pBdr>
                <w:top w:val="nil"/>
                <w:left w:val="nil"/>
                <w:bottom w:val="nil"/>
                <w:right w:val="nil"/>
                <w:between w:val="nil"/>
              </w:pBdr>
              <w:spacing w:line="360" w:lineRule="auto"/>
              <w:ind w:left="510"/>
              <w:rPr>
                <w:rFonts w:ascii="Arial" w:eastAsia="Arial" w:hAnsi="Arial" w:cs="Arial"/>
                <w:color w:val="000000"/>
              </w:rPr>
            </w:pPr>
            <w:r>
              <w:rPr>
                <w:rFonts w:ascii="Arial" w:eastAsia="Arial" w:hAnsi="Arial" w:cs="Arial"/>
                <w:color w:val="000000"/>
              </w:rPr>
              <w:t xml:space="preserve">Tiền Tips cho HDV và tài xế </w:t>
            </w:r>
            <w:r w:rsidR="00C520C3">
              <w:rPr>
                <w:rFonts w:ascii="Arial" w:eastAsia="Arial" w:hAnsi="Arial" w:cs="Arial"/>
                <w:b/>
                <w:color w:val="FF0000"/>
                <w:highlight w:val="yellow"/>
              </w:rPr>
              <w:t>15</w:t>
            </w:r>
            <w:r>
              <w:rPr>
                <w:rFonts w:ascii="Arial" w:eastAsia="Arial" w:hAnsi="Arial" w:cs="Arial"/>
                <w:b/>
                <w:color w:val="FF0000"/>
                <w:highlight w:val="yellow"/>
              </w:rPr>
              <w:t>USD/khách/tour</w:t>
            </w:r>
          </w:p>
        </w:tc>
      </w:tr>
      <w:tr w:rsidR="00B04C4F" w:rsidTr="00006AC1">
        <w:trPr>
          <w:trHeight w:val="786"/>
        </w:trPr>
        <w:tc>
          <w:tcPr>
            <w:tcW w:w="2834" w:type="dxa"/>
            <w:shd w:val="clear" w:color="auto" w:fill="0070C0"/>
            <w:vAlign w:val="center"/>
          </w:tcPr>
          <w:p w:rsidR="00B04C4F" w:rsidRDefault="00B04C4F">
            <w:pPr>
              <w:jc w:val="center"/>
              <w:rPr>
                <w:rFonts w:ascii="Arial" w:eastAsia="Arial" w:hAnsi="Arial" w:cs="Arial"/>
                <w:b/>
                <w:color w:val="FFFFFF"/>
              </w:rPr>
            </w:pPr>
          </w:p>
          <w:p w:rsidR="00B04C4F" w:rsidRDefault="00B04C4F">
            <w:pPr>
              <w:jc w:val="center"/>
              <w:rPr>
                <w:rFonts w:ascii="Arial" w:eastAsia="Arial" w:hAnsi="Arial" w:cs="Arial"/>
                <w:b/>
                <w:color w:val="FFFFFF"/>
              </w:rPr>
            </w:pPr>
          </w:p>
          <w:p w:rsidR="00B04C4F" w:rsidRDefault="00B04C4F">
            <w:pPr>
              <w:jc w:val="center"/>
              <w:rPr>
                <w:rFonts w:ascii="Arial" w:eastAsia="Arial" w:hAnsi="Arial" w:cs="Arial"/>
                <w:b/>
                <w:color w:val="FFFFFF"/>
              </w:rPr>
            </w:pPr>
          </w:p>
          <w:p w:rsidR="00B04C4F" w:rsidRDefault="00EF0D03">
            <w:pPr>
              <w:jc w:val="center"/>
              <w:rPr>
                <w:rFonts w:ascii="Arial" w:eastAsia="Arial" w:hAnsi="Arial" w:cs="Arial"/>
                <w:b/>
                <w:color w:val="FFFFFF"/>
              </w:rPr>
            </w:pPr>
            <w:r>
              <w:rPr>
                <w:rFonts w:ascii="Arial" w:eastAsia="Arial" w:hAnsi="Arial" w:cs="Arial"/>
                <w:b/>
                <w:color w:val="FFFFFF"/>
              </w:rPr>
              <w:t xml:space="preserve">ĐỐI VỚI KHÁCH BỊ TỪ CHỐI NHẬP CẢNH TẠI </w:t>
            </w:r>
            <w:r>
              <w:rPr>
                <w:rFonts w:ascii="Arial" w:eastAsia="Arial" w:hAnsi="Arial" w:cs="Arial"/>
                <w:b/>
                <w:color w:val="FFFFFF"/>
              </w:rPr>
              <w:lastRenderedPageBreak/>
              <w:t>ĐẤT NƯỚC THAM QUAN</w:t>
            </w:r>
          </w:p>
        </w:tc>
        <w:tc>
          <w:tcPr>
            <w:tcW w:w="7903" w:type="dxa"/>
          </w:tcPr>
          <w:p w:rsidR="00B04C4F" w:rsidRDefault="00EF0D03">
            <w:pPr>
              <w:numPr>
                <w:ilvl w:val="0"/>
                <w:numId w:val="2"/>
              </w:numPr>
              <w:spacing w:line="360" w:lineRule="auto"/>
              <w:ind w:left="510"/>
              <w:rPr>
                <w:rFonts w:ascii="Arial" w:eastAsia="Arial" w:hAnsi="Arial" w:cs="Arial"/>
                <w:b/>
                <w:color w:val="0D0D0D"/>
              </w:rPr>
            </w:pPr>
            <w:r>
              <w:rPr>
                <w:rFonts w:ascii="Arial" w:eastAsia="Arial" w:hAnsi="Arial" w:cs="Arial"/>
                <w:color w:val="0D0D0D"/>
              </w:rPr>
              <w:lastRenderedPageBreak/>
              <w:t>Công ty cam kết sẽ hỗ trợ thông tin và giúp đỡ quý khách trong khả năng của mình, nhưng</w:t>
            </w:r>
            <w:r>
              <w:rPr>
                <w:rFonts w:ascii="Arial" w:eastAsia="Arial" w:hAnsi="Arial" w:cs="Arial"/>
                <w:b/>
                <w:color w:val="0D0D0D"/>
              </w:rPr>
              <w:t xml:space="preserve"> </w:t>
            </w:r>
            <w:r>
              <w:rPr>
                <w:rFonts w:ascii="Arial" w:eastAsia="Arial" w:hAnsi="Arial" w:cs="Arial"/>
                <w:b/>
                <w:color w:val="FF0000"/>
              </w:rPr>
              <w:t xml:space="preserve">từ chối không chịu trách nhiệm thanh toán bất cứ khoản chi phí phát sinh nếu quý khách bị </w:t>
            </w:r>
            <w:r>
              <w:rPr>
                <w:rFonts w:ascii="Arial" w:eastAsia="Arial" w:hAnsi="Arial" w:cs="Arial"/>
                <w:b/>
                <w:color w:val="FF0000"/>
              </w:rPr>
              <w:lastRenderedPageBreak/>
              <w:t>cơ quan di trú nước sở tại giữ lại tại cửa khẩu hoặc không cho phép nhập cảnh cùng với đoàn</w:t>
            </w:r>
            <w:r>
              <w:rPr>
                <w:rFonts w:ascii="Arial" w:eastAsia="Arial" w:hAnsi="Arial" w:cs="Arial"/>
                <w:color w:val="FF0000"/>
              </w:rPr>
              <w:t xml:space="preserve">. </w:t>
            </w:r>
            <w:r>
              <w:rPr>
                <w:rFonts w:ascii="Arial" w:eastAsia="Arial" w:hAnsi="Arial" w:cs="Arial"/>
                <w:color w:val="0D0D0D"/>
              </w:rPr>
              <w:t>Trong trường hợp này, dù không muốn, nhưng do qui định của nhà cung cấp dịch vụ của nước sở tại, buộc lòng từ chối không hoàn trả bất cứ khoản chi phí nào cho quý khách dù dịch vụ này chưa được thực hiện.</w:t>
            </w:r>
          </w:p>
          <w:p w:rsidR="00B04C4F" w:rsidRDefault="00EF0D03">
            <w:pPr>
              <w:numPr>
                <w:ilvl w:val="0"/>
                <w:numId w:val="2"/>
              </w:numPr>
              <w:pBdr>
                <w:top w:val="nil"/>
                <w:left w:val="nil"/>
                <w:bottom w:val="nil"/>
                <w:right w:val="nil"/>
                <w:between w:val="nil"/>
              </w:pBdr>
              <w:spacing w:after="80" w:line="360" w:lineRule="auto"/>
              <w:ind w:left="510" w:right="174"/>
              <w:jc w:val="both"/>
              <w:rPr>
                <w:rFonts w:ascii="Arial" w:eastAsia="Arial" w:hAnsi="Arial" w:cs="Arial"/>
                <w:color w:val="000000"/>
              </w:rPr>
            </w:pPr>
            <w:r>
              <w:rPr>
                <w:rFonts w:ascii="Arial" w:eastAsia="Arial" w:hAnsi="Arial" w:cs="Arial"/>
                <w:color w:val="0D0D0D"/>
              </w:rPr>
              <w:t>Quý khách vui lòng cung cấp đầy đủ thông tin về việc xuất hóa đơn trước khi Tour khởi hành 03 ngày. Sau thời gian này chúng tôi sẽ phải xuất hết Hóa Đơn để quyết toán Tour theo quy định, mọi khiếu nại về Hóa Đơn về sau sẽ không được giải quyết.</w:t>
            </w:r>
          </w:p>
        </w:tc>
      </w:tr>
      <w:tr w:rsidR="00B04C4F" w:rsidTr="00006AC1">
        <w:trPr>
          <w:trHeight w:val="361"/>
        </w:trPr>
        <w:tc>
          <w:tcPr>
            <w:tcW w:w="10737" w:type="dxa"/>
            <w:gridSpan w:val="2"/>
            <w:shd w:val="clear" w:color="auto" w:fill="0070C0"/>
          </w:tcPr>
          <w:p w:rsidR="00B04C4F" w:rsidRDefault="00EF0D03">
            <w:pPr>
              <w:spacing w:before="40"/>
              <w:ind w:right="634"/>
              <w:jc w:val="center"/>
              <w:rPr>
                <w:rFonts w:ascii="Arial" w:eastAsia="Arial" w:hAnsi="Arial" w:cs="Arial"/>
                <w:b/>
                <w:color w:val="FFFFFF"/>
              </w:rPr>
            </w:pPr>
            <w:r>
              <w:rPr>
                <w:rFonts w:ascii="Arial" w:eastAsia="Arial" w:hAnsi="Arial" w:cs="Arial"/>
                <w:b/>
                <w:color w:val="FFFFFF"/>
              </w:rPr>
              <w:lastRenderedPageBreak/>
              <w:t>ĐIỀU KIỆN HỦY TOUR</w:t>
            </w:r>
          </w:p>
        </w:tc>
      </w:tr>
      <w:tr w:rsidR="00B04C4F" w:rsidTr="004E3A35">
        <w:trPr>
          <w:trHeight w:val="3384"/>
        </w:trPr>
        <w:tc>
          <w:tcPr>
            <w:tcW w:w="10737" w:type="dxa"/>
            <w:gridSpan w:val="2"/>
          </w:tcPr>
          <w:p w:rsidR="00B04C4F" w:rsidRDefault="00EF0D03">
            <w:pPr>
              <w:numPr>
                <w:ilvl w:val="0"/>
                <w:numId w:val="3"/>
              </w:numPr>
              <w:pBdr>
                <w:top w:val="nil"/>
                <w:left w:val="nil"/>
                <w:bottom w:val="nil"/>
                <w:right w:val="nil"/>
                <w:between w:val="nil"/>
              </w:pBdr>
              <w:spacing w:line="360" w:lineRule="auto"/>
              <w:ind w:left="462"/>
              <w:rPr>
                <w:rFonts w:ascii="Arial" w:eastAsia="Arial" w:hAnsi="Arial" w:cs="Arial"/>
              </w:rPr>
            </w:pPr>
            <w:r>
              <w:rPr>
                <w:rFonts w:ascii="Arial" w:eastAsia="Arial" w:hAnsi="Arial" w:cs="Arial"/>
                <w:color w:val="000000"/>
              </w:rPr>
              <w:t xml:space="preserve">Điều khoản đăng ký tour: </w:t>
            </w:r>
            <w:r>
              <w:rPr>
                <w:rFonts w:ascii="Arial" w:eastAsia="Arial" w:hAnsi="Arial" w:cs="Arial"/>
                <w:b/>
                <w:color w:val="FF0000"/>
              </w:rPr>
              <w:t>Quý khách vui lòng đóng tiền cọc 50% khi đăng kí tour, và thanh toán còn lại trước 10 ngày khởi hành.</w:t>
            </w:r>
          </w:p>
          <w:p w:rsidR="00B04C4F" w:rsidRDefault="00EF0D03">
            <w:pPr>
              <w:widowControl w:val="0"/>
              <w:numPr>
                <w:ilvl w:val="0"/>
                <w:numId w:val="3"/>
              </w:numPr>
              <w:pBdr>
                <w:top w:val="nil"/>
                <w:left w:val="nil"/>
                <w:bottom w:val="nil"/>
                <w:right w:val="nil"/>
                <w:between w:val="nil"/>
              </w:pBdr>
              <w:tabs>
                <w:tab w:val="left" w:pos="720"/>
                <w:tab w:val="left" w:pos="1418"/>
              </w:tabs>
              <w:spacing w:line="360" w:lineRule="auto"/>
              <w:ind w:left="462"/>
              <w:rPr>
                <w:rFonts w:ascii="Arial" w:eastAsia="Arial" w:hAnsi="Arial" w:cs="Arial"/>
              </w:rPr>
            </w:pPr>
            <w:r>
              <w:rPr>
                <w:rFonts w:ascii="Arial" w:eastAsia="Arial" w:hAnsi="Arial" w:cs="Arial"/>
                <w:color w:val="000000"/>
              </w:rPr>
              <w:t>Hủy tour sau khi đăng ký phí phạt 50% tiền cọc.</w:t>
            </w:r>
          </w:p>
          <w:p w:rsidR="00B04C4F" w:rsidRDefault="00EF0D03">
            <w:pPr>
              <w:widowControl w:val="0"/>
              <w:numPr>
                <w:ilvl w:val="0"/>
                <w:numId w:val="3"/>
              </w:numPr>
              <w:pBdr>
                <w:top w:val="nil"/>
                <w:left w:val="nil"/>
                <w:bottom w:val="nil"/>
                <w:right w:val="nil"/>
                <w:between w:val="nil"/>
              </w:pBdr>
              <w:tabs>
                <w:tab w:val="left" w:pos="720"/>
                <w:tab w:val="left" w:pos="1418"/>
              </w:tabs>
              <w:spacing w:line="360" w:lineRule="auto"/>
              <w:ind w:left="462"/>
              <w:rPr>
                <w:rFonts w:ascii="Arial" w:eastAsia="Arial" w:hAnsi="Arial" w:cs="Arial"/>
              </w:rPr>
            </w:pPr>
            <w:r>
              <w:rPr>
                <w:rFonts w:ascii="Arial" w:eastAsia="Arial" w:hAnsi="Arial" w:cs="Arial"/>
                <w:color w:val="000000"/>
              </w:rPr>
              <w:t>Hủy tour trước 10 ngày phí phạt = 70% tổng giá tour chương trình. (Tính theo ngày làm việc).</w:t>
            </w:r>
          </w:p>
          <w:p w:rsidR="00B04C4F" w:rsidRDefault="00EF0D03">
            <w:pPr>
              <w:widowControl w:val="0"/>
              <w:numPr>
                <w:ilvl w:val="0"/>
                <w:numId w:val="3"/>
              </w:numPr>
              <w:pBdr>
                <w:top w:val="nil"/>
                <w:left w:val="nil"/>
                <w:bottom w:val="nil"/>
                <w:right w:val="nil"/>
                <w:between w:val="nil"/>
              </w:pBdr>
              <w:tabs>
                <w:tab w:val="left" w:pos="720"/>
                <w:tab w:val="left" w:pos="1418"/>
              </w:tabs>
              <w:spacing w:line="360" w:lineRule="auto"/>
              <w:ind w:left="462"/>
              <w:rPr>
                <w:rFonts w:ascii="Arial" w:eastAsia="Arial" w:hAnsi="Arial" w:cs="Arial"/>
              </w:rPr>
            </w:pPr>
            <w:r>
              <w:rPr>
                <w:rFonts w:ascii="Arial" w:eastAsia="Arial" w:hAnsi="Arial" w:cs="Arial"/>
                <w:color w:val="000000"/>
              </w:rPr>
              <w:t>Sau thời gian trên phí phạt = 100% tổng giá trị chương trình. (Tính theo ngày làm việc).</w:t>
            </w:r>
          </w:p>
          <w:p w:rsidR="00EA5FB8" w:rsidRPr="004E3A35" w:rsidRDefault="00EF0D03" w:rsidP="004E3A35">
            <w:pPr>
              <w:numPr>
                <w:ilvl w:val="0"/>
                <w:numId w:val="3"/>
              </w:numPr>
              <w:pBdr>
                <w:top w:val="nil"/>
                <w:left w:val="nil"/>
                <w:bottom w:val="nil"/>
                <w:right w:val="nil"/>
                <w:between w:val="nil"/>
              </w:pBdr>
              <w:spacing w:after="80" w:line="360" w:lineRule="auto"/>
              <w:ind w:left="462" w:right="174"/>
              <w:jc w:val="both"/>
              <w:rPr>
                <w:rFonts w:ascii="Arial" w:eastAsia="Arial" w:hAnsi="Arial" w:cs="Arial"/>
              </w:rPr>
            </w:pPr>
            <w:r>
              <w:rPr>
                <w:rFonts w:ascii="Arial" w:eastAsia="Arial" w:hAnsi="Arial" w:cs="Arial"/>
                <w:color w:val="000000"/>
              </w:rPr>
              <w:t>Sau khi đóng tiền nếu Quý khách muốn hủy tour, vui lòng đem hộ chiếu/CMND và hóa đơn đã đóng tiền đến ngay văn phòng công ty để làm thủ tục hủy tour, công ty không nhận khách báo hủy tour qua điện thoại.</w:t>
            </w:r>
          </w:p>
        </w:tc>
      </w:tr>
      <w:tr w:rsidR="00B04C4F" w:rsidTr="00006AC1">
        <w:trPr>
          <w:trHeight w:val="334"/>
        </w:trPr>
        <w:tc>
          <w:tcPr>
            <w:tcW w:w="10737" w:type="dxa"/>
            <w:gridSpan w:val="2"/>
            <w:shd w:val="clear" w:color="auto" w:fill="0070C0"/>
          </w:tcPr>
          <w:p w:rsidR="00B04C4F" w:rsidRDefault="00EF0D03">
            <w:pPr>
              <w:spacing w:before="40"/>
              <w:ind w:right="634"/>
              <w:jc w:val="center"/>
              <w:rPr>
                <w:rFonts w:ascii="Arial" w:eastAsia="Arial" w:hAnsi="Arial" w:cs="Arial"/>
                <w:b/>
                <w:color w:val="FFFFFF"/>
              </w:rPr>
            </w:pPr>
            <w:r>
              <w:rPr>
                <w:rFonts w:ascii="Arial" w:eastAsia="Arial" w:hAnsi="Arial" w:cs="Arial"/>
                <w:b/>
                <w:color w:val="FFFFFF"/>
              </w:rPr>
              <w:t>LƯU Ý</w:t>
            </w:r>
          </w:p>
        </w:tc>
      </w:tr>
      <w:tr w:rsidR="00B04C4F" w:rsidTr="00006AC1">
        <w:trPr>
          <w:trHeight w:val="334"/>
        </w:trPr>
        <w:tc>
          <w:tcPr>
            <w:tcW w:w="10737" w:type="dxa"/>
            <w:gridSpan w:val="2"/>
          </w:tcPr>
          <w:p w:rsidR="004E3A35" w:rsidRDefault="004E3A35" w:rsidP="004E3A35">
            <w:pPr>
              <w:widowControl w:val="0"/>
              <w:numPr>
                <w:ilvl w:val="0"/>
                <w:numId w:val="16"/>
              </w:numPr>
              <w:pBdr>
                <w:top w:val="nil"/>
                <w:left w:val="nil"/>
                <w:bottom w:val="nil"/>
                <w:right w:val="nil"/>
                <w:between w:val="nil"/>
              </w:pBdr>
              <w:tabs>
                <w:tab w:val="left" w:pos="1418"/>
              </w:tabs>
              <w:spacing w:line="360" w:lineRule="auto"/>
              <w:ind w:left="550"/>
              <w:rPr>
                <w:rFonts w:ascii="Arial" w:eastAsia="Arial" w:hAnsi="Arial" w:cs="Arial"/>
                <w:color w:val="000000"/>
              </w:rPr>
            </w:pPr>
            <w:r>
              <w:rPr>
                <w:rFonts w:ascii="Arial" w:eastAsia="Arial" w:hAnsi="Arial" w:cs="Arial"/>
                <w:color w:val="000000"/>
              </w:rPr>
              <w:t>Trước khi đăng ký tour du lịch xin Quý khách vui lòng đọc kỹ chương trình tour, điều khoản, giá tour bao gồm cũng như không bao gồm trong chương trình. Trong trường hợp Quý khách không trực tiếp đến đăng ký tour mà do người khác đến đăng ký thì Quý khách vui lòng tìm hiểu kỹ chương trình từ người đăng ký cho mình.</w:t>
            </w:r>
          </w:p>
          <w:p w:rsidR="004E3A35" w:rsidRDefault="004E3A35" w:rsidP="004E3A35">
            <w:pPr>
              <w:widowControl w:val="0"/>
              <w:numPr>
                <w:ilvl w:val="0"/>
                <w:numId w:val="16"/>
              </w:numPr>
              <w:pBdr>
                <w:top w:val="nil"/>
                <w:left w:val="nil"/>
                <w:bottom w:val="nil"/>
                <w:right w:val="nil"/>
                <w:between w:val="nil"/>
              </w:pBdr>
              <w:tabs>
                <w:tab w:val="left" w:pos="1418"/>
              </w:tabs>
              <w:spacing w:line="360" w:lineRule="auto"/>
              <w:ind w:left="550"/>
              <w:rPr>
                <w:rFonts w:ascii="Arial" w:eastAsia="Arial" w:hAnsi="Arial" w:cs="Arial"/>
                <w:color w:val="000000"/>
              </w:rPr>
            </w:pPr>
            <w:r>
              <w:rPr>
                <w:rFonts w:ascii="Arial" w:eastAsia="Arial" w:hAnsi="Arial" w:cs="Arial"/>
                <w:color w:val="000000"/>
              </w:rPr>
              <w:t>Hộ chiếu của Quý khách phải có chữ ký, còn thời hạn sử dụng trên 6 tháng kể từ ngày nhập cảnh.</w:t>
            </w:r>
          </w:p>
          <w:p w:rsidR="004E3A35" w:rsidRPr="00552BE2" w:rsidRDefault="004E3A35" w:rsidP="004E3A35">
            <w:pPr>
              <w:pStyle w:val="NoSpacing"/>
              <w:numPr>
                <w:ilvl w:val="0"/>
                <w:numId w:val="16"/>
              </w:numPr>
              <w:spacing w:line="276" w:lineRule="auto"/>
              <w:ind w:left="550" w:right="270"/>
              <w:contextualSpacing/>
              <w:jc w:val="both"/>
              <w:rPr>
                <w:rFonts w:ascii="Arial" w:hAnsi="Arial" w:cs="Arial"/>
                <w:noProof/>
                <w:sz w:val="24"/>
                <w:highlight w:val="yellow"/>
                <w:bdr w:val="none" w:sz="0" w:space="0" w:color="auto" w:frame="1"/>
                <w:lang w:val="vi-VN"/>
              </w:rPr>
            </w:pPr>
            <w:r w:rsidRPr="00552BE2">
              <w:rPr>
                <w:rFonts w:ascii="Arial" w:hAnsi="Arial" w:cs="Arial"/>
                <w:noProof/>
                <w:sz w:val="24"/>
                <w:highlight w:val="yellow"/>
                <w:bdr w:val="none" w:sz="0" w:space="0" w:color="auto" w:frame="1"/>
                <w:lang w:val="vi-VN"/>
              </w:rPr>
              <w:t xml:space="preserve">Do tính chất là đoàn ghép khách lẻ, công ty sẽ nhận đủ số lượng khách tối thiểu 10 khách người lớn và đảm bảo đoàn sẽ khởi hành đúng lịch trình. Trong trường hợp đoàn không đủ khách, công ty có trách nhiệm thông báo cho Quý khách trước ngày khởi hành 07 ngày và sẽ thỏa thuận lại ngày khởi hành khác, hoặc hoàn trả toàn bộ số tiền mà Quý khách đã thanh toán.  </w:t>
            </w:r>
          </w:p>
          <w:p w:rsidR="004E3A35" w:rsidRPr="00552BE2" w:rsidRDefault="004E3A35" w:rsidP="004E3A35">
            <w:pPr>
              <w:widowControl w:val="0"/>
              <w:numPr>
                <w:ilvl w:val="0"/>
                <w:numId w:val="16"/>
              </w:numPr>
              <w:pBdr>
                <w:top w:val="nil"/>
                <w:left w:val="nil"/>
                <w:bottom w:val="nil"/>
                <w:right w:val="nil"/>
                <w:between w:val="nil"/>
              </w:pBdr>
              <w:tabs>
                <w:tab w:val="left" w:pos="1418"/>
              </w:tabs>
              <w:spacing w:line="360" w:lineRule="auto"/>
              <w:ind w:left="550"/>
              <w:rPr>
                <w:rFonts w:ascii="Arial" w:eastAsia="Arial" w:hAnsi="Arial" w:cs="Arial"/>
                <w:color w:val="000000"/>
              </w:rPr>
            </w:pPr>
            <w:r>
              <w:rPr>
                <w:rFonts w:ascii="Arial" w:eastAsia="Arial" w:hAnsi="Arial" w:cs="Arial"/>
                <w:color w:val="000000"/>
              </w:rPr>
              <w:t>Nếu khách là Việt Kiều hoặc nước ngoài có visa rời phải mang theo lúc đi tour.</w:t>
            </w:r>
          </w:p>
          <w:p w:rsidR="004E3A35" w:rsidRPr="00552BE2" w:rsidRDefault="004E3A35" w:rsidP="004E3A35">
            <w:pPr>
              <w:pStyle w:val="NoSpacing"/>
              <w:numPr>
                <w:ilvl w:val="0"/>
                <w:numId w:val="16"/>
              </w:numPr>
              <w:spacing w:line="276" w:lineRule="auto"/>
              <w:ind w:left="550" w:right="270"/>
              <w:contextualSpacing/>
              <w:jc w:val="both"/>
              <w:rPr>
                <w:rFonts w:ascii="Arial" w:hAnsi="Arial" w:cs="Arial"/>
                <w:noProof/>
                <w:sz w:val="24"/>
                <w:highlight w:val="yellow"/>
                <w:bdr w:val="none" w:sz="0" w:space="0" w:color="auto" w:frame="1"/>
                <w:lang w:val="vi-VN"/>
              </w:rPr>
            </w:pPr>
            <w:r w:rsidRPr="00552BE2">
              <w:rPr>
                <w:rFonts w:ascii="Arial" w:hAnsi="Arial" w:cs="Arial"/>
                <w:noProof/>
                <w:sz w:val="24"/>
                <w:highlight w:val="yellow"/>
                <w:bdr w:val="none" w:sz="0" w:space="0" w:color="auto" w:frame="1"/>
                <w:lang w:val="vi-VN"/>
              </w:rPr>
              <w:t>Quý khách mang 2 Quốc tịch hoặc Travel document (chưa nhập quốc tịch) vui lòng thông báo với nhân viên bán tour ngay thời điểm đăng ký tour và nộp bản gốc kèm các giấy tờ có liên quan (nếu có).</w:t>
            </w:r>
          </w:p>
          <w:p w:rsidR="004E3A35" w:rsidRDefault="004E3A35" w:rsidP="004E3A35">
            <w:pPr>
              <w:widowControl w:val="0"/>
              <w:numPr>
                <w:ilvl w:val="0"/>
                <w:numId w:val="16"/>
              </w:numPr>
              <w:pBdr>
                <w:top w:val="nil"/>
                <w:left w:val="nil"/>
                <w:bottom w:val="nil"/>
                <w:right w:val="nil"/>
                <w:between w:val="nil"/>
              </w:pBdr>
              <w:tabs>
                <w:tab w:val="left" w:pos="1418"/>
              </w:tabs>
              <w:spacing w:line="360" w:lineRule="auto"/>
              <w:ind w:left="550" w:hanging="502"/>
              <w:rPr>
                <w:rFonts w:ascii="Arial" w:eastAsia="Arial" w:hAnsi="Arial" w:cs="Arial"/>
                <w:color w:val="000000"/>
              </w:rPr>
            </w:pPr>
            <w:r>
              <w:rPr>
                <w:rFonts w:ascii="Arial" w:eastAsia="Arial" w:hAnsi="Arial" w:cs="Arial"/>
                <w:color w:val="000000"/>
              </w:rPr>
              <w:t>Quý khách từ 70 tuổi đến 75 tuổi trở lên yêu cầu phải có giấy xác nhận đầy đủ sức khỏe để đi du lịch nước ngoài của bác sĩ và phải có người thân dưới 60 tuổi (đầy đủ sức khỏe) đi theo.</w:t>
            </w:r>
          </w:p>
          <w:p w:rsidR="004E3A35" w:rsidRDefault="004E3A35" w:rsidP="004E3A35">
            <w:pPr>
              <w:numPr>
                <w:ilvl w:val="0"/>
                <w:numId w:val="16"/>
              </w:numPr>
              <w:pBdr>
                <w:top w:val="nil"/>
                <w:left w:val="nil"/>
                <w:bottom w:val="nil"/>
                <w:right w:val="nil"/>
                <w:between w:val="nil"/>
              </w:pBdr>
              <w:spacing w:line="360" w:lineRule="auto"/>
              <w:ind w:left="550"/>
              <w:rPr>
                <w:rFonts w:ascii="Arial" w:eastAsia="Arial" w:hAnsi="Arial" w:cs="Arial"/>
                <w:b/>
                <w:color w:val="C00000"/>
              </w:rPr>
            </w:pPr>
            <w:r>
              <w:rPr>
                <w:rFonts w:ascii="Arial" w:eastAsia="Arial" w:hAnsi="Arial" w:cs="Arial"/>
                <w:color w:val="000000"/>
              </w:rPr>
              <w:t>Quý khách mang thai vui lòng báo cho nhân viên bán tour để được tư vấn thêm thông tin. Không nhận khách mang thai từ 5 tháng trở lên vì lý do an toàn cho khách.</w:t>
            </w:r>
          </w:p>
          <w:p w:rsidR="004E3A35" w:rsidRDefault="004E3A35" w:rsidP="004E3A35">
            <w:pPr>
              <w:numPr>
                <w:ilvl w:val="0"/>
                <w:numId w:val="16"/>
              </w:numPr>
              <w:pBdr>
                <w:top w:val="nil"/>
                <w:left w:val="nil"/>
                <w:bottom w:val="nil"/>
                <w:right w:val="nil"/>
                <w:between w:val="nil"/>
              </w:pBdr>
              <w:spacing w:line="360" w:lineRule="auto"/>
              <w:ind w:left="550"/>
              <w:rPr>
                <w:rFonts w:ascii="Arial" w:eastAsia="Arial" w:hAnsi="Arial" w:cs="Arial"/>
                <w:b/>
                <w:color w:val="C00000"/>
              </w:rPr>
            </w:pPr>
            <w:r>
              <w:rPr>
                <w:rFonts w:ascii="Arial" w:eastAsia="Arial" w:hAnsi="Arial" w:cs="Arial"/>
                <w:color w:val="000000"/>
              </w:rPr>
              <w:lastRenderedPageBreak/>
              <w:t>Trẻ em dưới 15 tuổi phải có bố mẹ đi cùng hoặc người được uỷ quyền phải có giấy uỷ quyền từ bố mẹ.</w:t>
            </w:r>
          </w:p>
          <w:p w:rsidR="004E3A35" w:rsidRDefault="004E3A35" w:rsidP="004E3A35">
            <w:pPr>
              <w:widowControl w:val="0"/>
              <w:numPr>
                <w:ilvl w:val="0"/>
                <w:numId w:val="16"/>
              </w:numPr>
              <w:pBdr>
                <w:top w:val="nil"/>
                <w:left w:val="nil"/>
                <w:bottom w:val="nil"/>
                <w:right w:val="nil"/>
                <w:between w:val="nil"/>
              </w:pBdr>
              <w:tabs>
                <w:tab w:val="left" w:pos="1418"/>
              </w:tabs>
              <w:spacing w:line="360" w:lineRule="auto"/>
              <w:ind w:left="550"/>
              <w:rPr>
                <w:rFonts w:ascii="Arial" w:eastAsia="Arial" w:hAnsi="Arial" w:cs="Arial"/>
                <w:color w:val="000000"/>
              </w:rPr>
            </w:pPr>
            <w:r>
              <w:rPr>
                <w:rFonts w:ascii="Arial" w:eastAsia="Arial" w:hAnsi="Arial" w:cs="Arial"/>
                <w:color w:val="000000"/>
              </w:rPr>
              <w:t xml:space="preserve">Quý khách có yêu cầu ở phòng đơn, vui lòng thanh toán thêm tiền phụ thu. </w:t>
            </w:r>
          </w:p>
          <w:p w:rsidR="004E3A35" w:rsidRDefault="004E3A35" w:rsidP="004E3A35">
            <w:pPr>
              <w:widowControl w:val="0"/>
              <w:numPr>
                <w:ilvl w:val="0"/>
                <w:numId w:val="16"/>
              </w:numPr>
              <w:pBdr>
                <w:top w:val="nil"/>
                <w:left w:val="nil"/>
                <w:bottom w:val="nil"/>
                <w:right w:val="nil"/>
                <w:between w:val="nil"/>
              </w:pBdr>
              <w:tabs>
                <w:tab w:val="left" w:pos="1418"/>
              </w:tabs>
              <w:spacing w:line="360" w:lineRule="auto"/>
              <w:ind w:left="550"/>
              <w:rPr>
                <w:rFonts w:ascii="Arial" w:eastAsia="Arial" w:hAnsi="Arial" w:cs="Arial"/>
                <w:b/>
                <w:color w:val="000000"/>
              </w:rPr>
            </w:pPr>
            <w:r>
              <w:rPr>
                <w:rFonts w:ascii="Arial" w:eastAsia="Arial" w:hAnsi="Arial" w:cs="Arial"/>
                <w:b/>
                <w:color w:val="000000"/>
              </w:rPr>
              <w:t xml:space="preserve">Trẻ em từ 2 - dưới 11 tuổi = 85% giá tour người lớn + thuế 100% (Ngủ chung giường với Ba Mẹ). </w:t>
            </w:r>
          </w:p>
          <w:p w:rsidR="004E3A35" w:rsidRDefault="004E3A35" w:rsidP="004E3A35">
            <w:pPr>
              <w:widowControl w:val="0"/>
              <w:numPr>
                <w:ilvl w:val="0"/>
                <w:numId w:val="16"/>
              </w:numPr>
              <w:pBdr>
                <w:top w:val="nil"/>
                <w:left w:val="nil"/>
                <w:bottom w:val="nil"/>
                <w:right w:val="nil"/>
                <w:between w:val="nil"/>
              </w:pBdr>
              <w:tabs>
                <w:tab w:val="left" w:pos="1418"/>
              </w:tabs>
              <w:spacing w:line="360" w:lineRule="auto"/>
              <w:ind w:left="550"/>
              <w:rPr>
                <w:rFonts w:ascii="Arial" w:eastAsia="Arial" w:hAnsi="Arial" w:cs="Arial"/>
                <w:b/>
                <w:color w:val="000000"/>
              </w:rPr>
            </w:pPr>
            <w:r>
              <w:rPr>
                <w:rFonts w:ascii="Arial" w:eastAsia="Arial" w:hAnsi="Arial" w:cs="Arial"/>
                <w:b/>
                <w:color w:val="000000"/>
              </w:rPr>
              <w:t>Hai người lớn chỉ được ngủ kèm 01 trẻ em. Trẻ em thứ 02 tính tiền tour như người lớn để có tiêu chuẩn phòng.</w:t>
            </w:r>
          </w:p>
          <w:p w:rsidR="004E3A35" w:rsidRDefault="004E3A35" w:rsidP="004E3A35">
            <w:pPr>
              <w:widowControl w:val="0"/>
              <w:numPr>
                <w:ilvl w:val="0"/>
                <w:numId w:val="16"/>
              </w:numPr>
              <w:pBdr>
                <w:top w:val="nil"/>
                <w:left w:val="nil"/>
                <w:bottom w:val="nil"/>
                <w:right w:val="nil"/>
                <w:between w:val="nil"/>
              </w:pBdr>
              <w:tabs>
                <w:tab w:val="left" w:pos="1418"/>
              </w:tabs>
              <w:spacing w:line="360" w:lineRule="auto"/>
              <w:ind w:left="550"/>
              <w:rPr>
                <w:rFonts w:ascii="Arial" w:eastAsia="Arial" w:hAnsi="Arial" w:cs="Arial"/>
                <w:color w:val="000000"/>
              </w:rPr>
            </w:pPr>
            <w:r>
              <w:rPr>
                <w:rFonts w:ascii="Arial" w:eastAsia="Arial" w:hAnsi="Arial" w:cs="Arial"/>
                <w:color w:val="000000"/>
              </w:rPr>
              <w:t>Do các chuyến bay phụ thuộc vào các hãng hàng không nên trong một số trường hợp giờ bay có thể thay đổi mà không được báo trước.</w:t>
            </w:r>
          </w:p>
          <w:p w:rsidR="004E3A35" w:rsidRDefault="004E3A35" w:rsidP="004E3A35">
            <w:pPr>
              <w:widowControl w:val="0"/>
              <w:numPr>
                <w:ilvl w:val="0"/>
                <w:numId w:val="16"/>
              </w:numPr>
              <w:pBdr>
                <w:top w:val="nil"/>
                <w:left w:val="nil"/>
                <w:bottom w:val="nil"/>
                <w:right w:val="nil"/>
                <w:between w:val="nil"/>
              </w:pBdr>
              <w:tabs>
                <w:tab w:val="left" w:pos="1418"/>
              </w:tabs>
              <w:spacing w:line="360" w:lineRule="auto"/>
              <w:ind w:left="550"/>
              <w:rPr>
                <w:rFonts w:ascii="Arial" w:eastAsia="Arial" w:hAnsi="Arial" w:cs="Arial"/>
                <w:color w:val="000000"/>
              </w:rPr>
            </w:pPr>
            <w:r>
              <w:rPr>
                <w:rFonts w:ascii="Arial" w:eastAsia="Arial" w:hAnsi="Arial" w:cs="Arial"/>
                <w:color w:val="000000"/>
              </w:rPr>
              <w:t>Thứ tự các điểm tham quan và lộ trình chuyến đi có thể thay đổi tùy theo tình hình thực tế nhưng vẫn đảm bảo đầy đủ các điểm tham quan như lúc đầu. Tên khách sạn sẽ được xác nhận chính thức vào ngày họp đoàn, trước ngày khởi hành 01 ngày.</w:t>
            </w:r>
          </w:p>
          <w:p w:rsidR="004E3A35" w:rsidRDefault="004E3A35" w:rsidP="004E3A35">
            <w:pPr>
              <w:widowControl w:val="0"/>
              <w:numPr>
                <w:ilvl w:val="0"/>
                <w:numId w:val="16"/>
              </w:numPr>
              <w:pBdr>
                <w:top w:val="nil"/>
                <w:left w:val="nil"/>
                <w:bottom w:val="nil"/>
                <w:right w:val="nil"/>
                <w:between w:val="nil"/>
              </w:pBdr>
              <w:tabs>
                <w:tab w:val="left" w:pos="1418"/>
              </w:tabs>
              <w:spacing w:line="360" w:lineRule="auto"/>
              <w:ind w:left="550"/>
              <w:rPr>
                <w:rFonts w:ascii="Arial" w:eastAsia="Arial" w:hAnsi="Arial" w:cs="Arial"/>
                <w:color w:val="000000"/>
              </w:rPr>
            </w:pPr>
            <w:r>
              <w:rPr>
                <w:rFonts w:ascii="Arial" w:eastAsia="Arial" w:hAnsi="Arial" w:cs="Arial"/>
                <w:color w:val="000000"/>
              </w:rPr>
              <w:t>Tour thuần túy du lịch, suốt chương trình Quý khách không được rời đoàn.</w:t>
            </w:r>
          </w:p>
          <w:p w:rsidR="00B04C4F" w:rsidRDefault="004E3A35" w:rsidP="004E3A35">
            <w:pPr>
              <w:widowControl w:val="0"/>
              <w:pBdr>
                <w:top w:val="nil"/>
                <w:left w:val="nil"/>
                <w:bottom w:val="nil"/>
                <w:right w:val="nil"/>
                <w:between w:val="nil"/>
              </w:pBdr>
              <w:spacing w:line="360" w:lineRule="auto"/>
              <w:ind w:left="408" w:right="96"/>
              <w:jc w:val="both"/>
              <w:rPr>
                <w:rFonts w:ascii="Arial" w:eastAsia="Arial" w:hAnsi="Arial" w:cs="Arial"/>
                <w:color w:val="4472C4"/>
              </w:rPr>
            </w:pPr>
            <w:r>
              <w:rPr>
                <w:rFonts w:ascii="Arial" w:eastAsia="Arial" w:hAnsi="Arial" w:cs="Arial"/>
                <w:i/>
                <w:color w:val="000000"/>
              </w:rPr>
              <w:t xml:space="preserve">**Trong những trường hợp khách quan như : </w:t>
            </w:r>
            <w:r>
              <w:rPr>
                <w:rFonts w:ascii="Arial" w:eastAsia="Arial" w:hAnsi="Arial" w:cs="Arial"/>
                <w:i/>
                <w:color w:val="0070C0"/>
              </w:rPr>
              <w:t>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tc>
      </w:tr>
    </w:tbl>
    <w:p w:rsidR="00B04C4F" w:rsidRDefault="00EF0D03">
      <w:pPr>
        <w:ind w:right="-66"/>
        <w:jc w:val="center"/>
        <w:rPr>
          <w:rFonts w:ascii="Arial" w:eastAsia="Arial" w:hAnsi="Arial" w:cs="Arial"/>
          <w:b/>
          <w:color w:val="0070C0"/>
          <w:sz w:val="32"/>
          <w:szCs w:val="32"/>
        </w:rPr>
      </w:pPr>
      <w:bookmarkStart w:id="3" w:name="_heading=h.1fob9te" w:colFirst="0" w:colLast="0"/>
      <w:bookmarkEnd w:id="3"/>
      <w:r>
        <w:rPr>
          <w:rFonts w:ascii="Arial" w:eastAsia="Arial" w:hAnsi="Arial" w:cs="Arial"/>
          <w:b/>
          <w:color w:val="0070C0"/>
          <w:sz w:val="32"/>
          <w:szCs w:val="32"/>
        </w:rPr>
        <w:lastRenderedPageBreak/>
        <w:t>Chúc quý khách một chuyến đi thú vị và bổ ích!</w:t>
      </w:r>
    </w:p>
    <w:p w:rsidR="00B04C4F" w:rsidRDefault="00B04C4F">
      <w:pPr>
        <w:rPr>
          <w:rFonts w:ascii="Arial" w:eastAsia="Arial" w:hAnsi="Arial" w:cs="Arial"/>
        </w:rPr>
      </w:pPr>
      <w:bookmarkStart w:id="4" w:name="_GoBack"/>
      <w:bookmarkEnd w:id="4"/>
    </w:p>
    <w:p w:rsidR="00B04C4F" w:rsidRDefault="00B04C4F">
      <w:pPr>
        <w:rPr>
          <w:rFonts w:ascii="Arial" w:eastAsia="Arial" w:hAnsi="Arial" w:cs="Arial"/>
        </w:rPr>
      </w:pPr>
    </w:p>
    <w:p w:rsidR="00B04C4F" w:rsidRDefault="00B04C4F">
      <w:pPr>
        <w:rPr>
          <w:rFonts w:ascii="Arial" w:eastAsia="Arial" w:hAnsi="Arial" w:cs="Arial"/>
          <w:color w:val="FF0000"/>
        </w:rPr>
      </w:pPr>
    </w:p>
    <w:p w:rsidR="00B04C4F" w:rsidRDefault="00B04C4F">
      <w:pPr>
        <w:tabs>
          <w:tab w:val="left" w:pos="4380"/>
        </w:tabs>
        <w:spacing w:line="360" w:lineRule="auto"/>
        <w:rPr>
          <w:rFonts w:ascii="Arial" w:eastAsia="Arial" w:hAnsi="Arial" w:cs="Arial"/>
        </w:rPr>
      </w:pPr>
    </w:p>
    <w:p w:rsidR="00B04C4F" w:rsidRDefault="00EF0D03">
      <w:pPr>
        <w:tabs>
          <w:tab w:val="left" w:pos="4380"/>
        </w:tabs>
        <w:spacing w:line="360" w:lineRule="auto"/>
        <w:rPr>
          <w:rFonts w:ascii="Arial" w:eastAsia="Arial" w:hAnsi="Arial" w:cs="Arial"/>
        </w:rPr>
      </w:pPr>
      <w:r>
        <w:rPr>
          <w:rFonts w:ascii="Arial" w:eastAsia="Arial" w:hAnsi="Arial" w:cs="Arial"/>
          <w:sz w:val="26"/>
          <w:szCs w:val="26"/>
        </w:rPr>
        <w:tab/>
      </w:r>
    </w:p>
    <w:p w:rsidR="00B04C4F" w:rsidRDefault="00B04C4F">
      <w:pPr>
        <w:pBdr>
          <w:top w:val="nil"/>
          <w:left w:val="nil"/>
          <w:bottom w:val="nil"/>
          <w:right w:val="nil"/>
          <w:between w:val="nil"/>
        </w:pBdr>
        <w:spacing w:line="276" w:lineRule="auto"/>
        <w:ind w:left="357"/>
        <w:jc w:val="center"/>
        <w:rPr>
          <w:rFonts w:ascii="Arial" w:eastAsia="Arial" w:hAnsi="Arial" w:cs="Arial"/>
          <w:i/>
          <w:color w:val="000000"/>
        </w:rPr>
      </w:pPr>
    </w:p>
    <w:p w:rsidR="00B04C4F" w:rsidRDefault="00EF0D03">
      <w:pPr>
        <w:pBdr>
          <w:top w:val="nil"/>
          <w:left w:val="nil"/>
          <w:bottom w:val="nil"/>
          <w:right w:val="nil"/>
          <w:between w:val="nil"/>
        </w:pBdr>
        <w:spacing w:after="120" w:line="276" w:lineRule="auto"/>
        <w:ind w:left="357"/>
        <w:jc w:val="center"/>
        <w:rPr>
          <w:rFonts w:ascii="Arial" w:eastAsia="Arial" w:hAnsi="Arial" w:cs="Arial"/>
          <w:i/>
          <w:color w:val="000000"/>
          <w:sz w:val="26"/>
          <w:szCs w:val="26"/>
        </w:rPr>
      </w:pPr>
      <w:r>
        <w:rPr>
          <w:rFonts w:ascii="Arial" w:eastAsia="Arial" w:hAnsi="Arial" w:cs="Arial"/>
          <w:i/>
          <w:color w:val="FF0000"/>
          <w:sz w:val="26"/>
          <w:szCs w:val="26"/>
        </w:rPr>
        <w:tab/>
      </w:r>
    </w:p>
    <w:sectPr w:rsidR="00B04C4F">
      <w:footerReference w:type="default" r:id="rId12"/>
      <w:pgSz w:w="11906" w:h="16838"/>
      <w:pgMar w:top="270" w:right="565" w:bottom="284" w:left="540" w:header="142"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0F6" w:rsidRDefault="00EB30F6">
      <w:r>
        <w:separator/>
      </w:r>
    </w:p>
  </w:endnote>
  <w:endnote w:type="continuationSeparator" w:id="0">
    <w:p w:rsidR="00EB30F6" w:rsidRDefault="00EB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5"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C4F" w:rsidRDefault="00B04C4F">
    <w:pPr>
      <w:pBdr>
        <w:top w:val="nil"/>
        <w:left w:val="nil"/>
        <w:bottom w:val="nil"/>
        <w:right w:val="nil"/>
        <w:between w:val="nil"/>
      </w:pBdr>
      <w:tabs>
        <w:tab w:val="center" w:pos="4513"/>
        <w:tab w:val="right" w:pos="9026"/>
      </w:tabs>
      <w:ind w:left="-426"/>
      <w:rPr>
        <w:color w:val="000000"/>
      </w:rPr>
    </w:pPr>
  </w:p>
  <w:p w:rsidR="00B04C4F" w:rsidRDefault="00B04C4F">
    <w:pPr>
      <w:pBdr>
        <w:top w:val="nil"/>
        <w:left w:val="nil"/>
        <w:bottom w:val="nil"/>
        <w:right w:val="nil"/>
        <w:between w:val="nil"/>
      </w:pBdr>
      <w:tabs>
        <w:tab w:val="center" w:pos="4513"/>
        <w:tab w:val="right" w:pos="9026"/>
      </w:tabs>
      <w:ind w:left="-426"/>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0F6" w:rsidRDefault="00EB30F6">
      <w:r>
        <w:separator/>
      </w:r>
    </w:p>
  </w:footnote>
  <w:footnote w:type="continuationSeparator" w:id="0">
    <w:p w:rsidR="00EB30F6" w:rsidRDefault="00EB3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39.25pt;height:210pt" o:bullet="t">
        <v:imagedata r:id="rId1" o:title="clip_image001"/>
      </v:shape>
    </w:pict>
  </w:numPicBullet>
  <w:abstractNum w:abstractNumId="0">
    <w:nsid w:val="02274D01"/>
    <w:multiLevelType w:val="multilevel"/>
    <w:tmpl w:val="EB0CBA06"/>
    <w:lvl w:ilvl="0">
      <w:start w:val="1"/>
      <w:numFmt w:val="bullet"/>
      <w:lvlText w:val="●"/>
      <w:lvlJc w:val="left"/>
      <w:pPr>
        <w:ind w:left="1080" w:hanging="360"/>
      </w:pPr>
      <w:rPr>
        <w:rFonts w:ascii="Noto Sans Symbols" w:eastAsia="Noto Sans Symbols" w:hAnsi="Noto Sans Symbols" w:cs="Noto Sans Symbols"/>
        <w:b/>
        <w:color w:val="0070C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06272C4A"/>
    <w:multiLevelType w:val="multilevel"/>
    <w:tmpl w:val="9F868A10"/>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C780F6C"/>
    <w:multiLevelType w:val="hybridMultilevel"/>
    <w:tmpl w:val="BD52A200"/>
    <w:lvl w:ilvl="0" w:tplc="88DABA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63203"/>
    <w:multiLevelType w:val="multilevel"/>
    <w:tmpl w:val="BECC3098"/>
    <w:lvl w:ilvl="0">
      <w:start w:val="1"/>
      <w:numFmt w:val="bullet"/>
      <w:lvlText w:val="●"/>
      <w:lvlJc w:val="left"/>
      <w:pPr>
        <w:ind w:left="720" w:hanging="360"/>
      </w:pPr>
      <w:rPr>
        <w:rFonts w:ascii="Noto Sans Symbols" w:eastAsia="Noto Sans Symbols" w:hAnsi="Noto Sans Symbols" w:cs="Noto Sans Symbols"/>
        <w:b/>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8523B70"/>
    <w:multiLevelType w:val="multilevel"/>
    <w:tmpl w:val="E12E5830"/>
    <w:lvl w:ilvl="0">
      <w:start w:val="1"/>
      <w:numFmt w:val="bullet"/>
      <w:lvlText w:val="✔"/>
      <w:lvlJc w:val="left"/>
      <w:pPr>
        <w:ind w:left="4897" w:hanging="360"/>
      </w:pPr>
      <w:rPr>
        <w:rFonts w:ascii="Noto Sans Symbols" w:eastAsia="Noto Sans Symbols" w:hAnsi="Noto Sans Symbols" w:cs="Noto Sans Symbols"/>
        <w:b w:val="0"/>
        <w:color w:val="000000"/>
      </w:rPr>
    </w:lvl>
    <w:lvl w:ilvl="1">
      <w:start w:val="1"/>
      <w:numFmt w:val="bullet"/>
      <w:lvlText w:val="o"/>
      <w:lvlJc w:val="left"/>
      <w:pPr>
        <w:ind w:left="1419" w:hanging="360"/>
      </w:pPr>
      <w:rPr>
        <w:rFonts w:ascii="Courier New" w:eastAsia="Courier New" w:hAnsi="Courier New" w:cs="Courier New"/>
      </w:rPr>
    </w:lvl>
    <w:lvl w:ilvl="2">
      <w:start w:val="1"/>
      <w:numFmt w:val="bullet"/>
      <w:lvlText w:val="▪"/>
      <w:lvlJc w:val="left"/>
      <w:pPr>
        <w:ind w:left="2139" w:hanging="360"/>
      </w:pPr>
      <w:rPr>
        <w:rFonts w:ascii="Noto Sans Symbols" w:eastAsia="Noto Sans Symbols" w:hAnsi="Noto Sans Symbols" w:cs="Noto Sans Symbols"/>
      </w:rPr>
    </w:lvl>
    <w:lvl w:ilvl="3">
      <w:start w:val="1"/>
      <w:numFmt w:val="bullet"/>
      <w:lvlText w:val="●"/>
      <w:lvlJc w:val="left"/>
      <w:pPr>
        <w:ind w:left="2859" w:hanging="360"/>
      </w:pPr>
      <w:rPr>
        <w:rFonts w:ascii="Noto Sans Symbols" w:eastAsia="Noto Sans Symbols" w:hAnsi="Noto Sans Symbols" w:cs="Noto Sans Symbols"/>
      </w:rPr>
    </w:lvl>
    <w:lvl w:ilvl="4">
      <w:start w:val="1"/>
      <w:numFmt w:val="bullet"/>
      <w:lvlText w:val="o"/>
      <w:lvlJc w:val="left"/>
      <w:pPr>
        <w:ind w:left="3579" w:hanging="360"/>
      </w:pPr>
      <w:rPr>
        <w:rFonts w:ascii="Courier New" w:eastAsia="Courier New" w:hAnsi="Courier New" w:cs="Courier New"/>
      </w:rPr>
    </w:lvl>
    <w:lvl w:ilvl="5">
      <w:start w:val="1"/>
      <w:numFmt w:val="bullet"/>
      <w:lvlText w:val="▪"/>
      <w:lvlJc w:val="left"/>
      <w:pPr>
        <w:ind w:left="4299" w:hanging="360"/>
      </w:pPr>
      <w:rPr>
        <w:rFonts w:ascii="Noto Sans Symbols" w:eastAsia="Noto Sans Symbols" w:hAnsi="Noto Sans Symbols" w:cs="Noto Sans Symbols"/>
      </w:rPr>
    </w:lvl>
    <w:lvl w:ilvl="6">
      <w:start w:val="1"/>
      <w:numFmt w:val="bullet"/>
      <w:lvlText w:val="●"/>
      <w:lvlJc w:val="left"/>
      <w:pPr>
        <w:ind w:left="5019" w:hanging="360"/>
      </w:pPr>
      <w:rPr>
        <w:rFonts w:ascii="Noto Sans Symbols" w:eastAsia="Noto Sans Symbols" w:hAnsi="Noto Sans Symbols" w:cs="Noto Sans Symbols"/>
      </w:rPr>
    </w:lvl>
    <w:lvl w:ilvl="7">
      <w:start w:val="1"/>
      <w:numFmt w:val="bullet"/>
      <w:lvlText w:val="o"/>
      <w:lvlJc w:val="left"/>
      <w:pPr>
        <w:ind w:left="5739" w:hanging="360"/>
      </w:pPr>
      <w:rPr>
        <w:rFonts w:ascii="Courier New" w:eastAsia="Courier New" w:hAnsi="Courier New" w:cs="Courier New"/>
      </w:rPr>
    </w:lvl>
    <w:lvl w:ilvl="8">
      <w:start w:val="1"/>
      <w:numFmt w:val="bullet"/>
      <w:lvlText w:val="▪"/>
      <w:lvlJc w:val="left"/>
      <w:pPr>
        <w:ind w:left="6459" w:hanging="360"/>
      </w:pPr>
      <w:rPr>
        <w:rFonts w:ascii="Noto Sans Symbols" w:eastAsia="Noto Sans Symbols" w:hAnsi="Noto Sans Symbols" w:cs="Noto Sans Symbols"/>
      </w:rPr>
    </w:lvl>
  </w:abstractNum>
  <w:abstractNum w:abstractNumId="5">
    <w:nsid w:val="21A914A5"/>
    <w:multiLevelType w:val="multilevel"/>
    <w:tmpl w:val="6214FC1C"/>
    <w:lvl w:ilvl="0">
      <w:start w:val="1"/>
      <w:numFmt w:val="bullet"/>
      <w:lvlText w:val="●"/>
      <w:lvlJc w:val="left"/>
      <w:pPr>
        <w:ind w:left="720" w:hanging="360"/>
      </w:pPr>
      <w:rPr>
        <w:rFonts w:ascii="Noto Sans Symbols" w:eastAsia="Noto Sans Symbols" w:hAnsi="Noto Sans Symbols" w:cs="Noto Sans Symbols"/>
        <w:b/>
        <w:color w:val="0070C0"/>
      </w:rPr>
    </w:lvl>
    <w:lvl w:ilvl="1">
      <w:start w:val="1"/>
      <w:numFmt w:val="bullet"/>
      <w:lvlText w:val="●"/>
      <w:lvlJc w:val="left"/>
      <w:pPr>
        <w:ind w:left="720" w:hanging="360"/>
      </w:pPr>
      <w:rPr>
        <w:rFonts w:ascii="Noto Sans Symbols" w:eastAsia="Noto Sans Symbols" w:hAnsi="Noto Sans Symbols" w:cs="Noto Sans Symbols"/>
        <w:b/>
        <w:color w:val="0070C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BA0582"/>
    <w:multiLevelType w:val="hybridMultilevel"/>
    <w:tmpl w:val="29C4BD52"/>
    <w:lvl w:ilvl="0" w:tplc="C5CE2CA4">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nsid w:val="2DC2330E"/>
    <w:multiLevelType w:val="multilevel"/>
    <w:tmpl w:val="DFBA8B5C"/>
    <w:lvl w:ilvl="0">
      <w:start w:val="1"/>
      <w:numFmt w:val="decimal"/>
      <w:lvlText w:val="%1."/>
      <w:lvlJc w:val="left"/>
      <w:pPr>
        <w:ind w:left="720" w:hanging="360"/>
      </w:pPr>
      <w:rPr>
        <w:b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8A00FBF"/>
    <w:multiLevelType w:val="multilevel"/>
    <w:tmpl w:val="72B60DF6"/>
    <w:lvl w:ilvl="0">
      <w:start w:val="1"/>
      <w:numFmt w:val="bullet"/>
      <w:lvlText w:val="●"/>
      <w:lvlJc w:val="left"/>
      <w:pPr>
        <w:ind w:left="720" w:hanging="360"/>
      </w:pPr>
      <w:rPr>
        <w:rFonts w:ascii="Noto Sans Symbols" w:eastAsia="Noto Sans Symbols" w:hAnsi="Noto Sans Symbols" w:cs="Noto Sans Symbols"/>
        <w:b/>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C6B18D5"/>
    <w:multiLevelType w:val="multilevel"/>
    <w:tmpl w:val="A3CC4CEA"/>
    <w:lvl w:ilvl="0">
      <w:start w:val="1"/>
      <w:numFmt w:val="bullet"/>
      <w:lvlText w:val="●"/>
      <w:lvlJc w:val="left"/>
      <w:pPr>
        <w:ind w:left="1080" w:hanging="360"/>
      </w:pPr>
      <w:rPr>
        <w:rFonts w:ascii="Noto Sans Symbols" w:eastAsia="Noto Sans Symbols" w:hAnsi="Noto Sans Symbols" w:cs="Noto Sans Symbols"/>
        <w:b/>
        <w:color w:val="0070C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nsid w:val="53024275"/>
    <w:multiLevelType w:val="multilevel"/>
    <w:tmpl w:val="8E421F42"/>
    <w:lvl w:ilvl="0">
      <w:start w:val="1"/>
      <w:numFmt w:val="bullet"/>
      <w:lvlText w:val="●"/>
      <w:lvlJc w:val="left"/>
      <w:pPr>
        <w:ind w:left="720" w:hanging="360"/>
      </w:pPr>
      <w:rPr>
        <w:rFonts w:ascii="Noto Sans Symbols" w:eastAsia="Noto Sans Symbols" w:hAnsi="Noto Sans Symbols" w:cs="Noto Sans Symbols"/>
        <w:b/>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44929B4"/>
    <w:multiLevelType w:val="multilevel"/>
    <w:tmpl w:val="233C23C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6C91AEC"/>
    <w:multiLevelType w:val="multilevel"/>
    <w:tmpl w:val="F1E80598"/>
    <w:lvl w:ilvl="0">
      <w:start w:val="1"/>
      <w:numFmt w:val="bullet"/>
      <w:lvlText w:val="✔"/>
      <w:lvlJc w:val="left"/>
      <w:pPr>
        <w:ind w:left="5322" w:hanging="360"/>
      </w:pPr>
      <w:rPr>
        <w:rFonts w:ascii="Noto Sans Symbols" w:eastAsia="Noto Sans Symbols" w:hAnsi="Noto Sans Symbols" w:cs="Noto Sans Symbols"/>
        <w:color w:val="000000"/>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13">
    <w:nsid w:val="587C6026"/>
    <w:multiLevelType w:val="multilevel"/>
    <w:tmpl w:val="9B2C66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5F5D3772"/>
    <w:multiLevelType w:val="multilevel"/>
    <w:tmpl w:val="8DD256B2"/>
    <w:lvl w:ilvl="0">
      <w:start w:val="1"/>
      <w:numFmt w:val="decimal"/>
      <w:lvlText w:val="%1."/>
      <w:lvlJc w:val="left"/>
      <w:pPr>
        <w:ind w:left="870" w:hanging="360"/>
      </w:pPr>
      <w:rPr>
        <w:b w:val="0"/>
        <w:color w:val="000000"/>
      </w:r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15">
    <w:nsid w:val="7C5A53FE"/>
    <w:multiLevelType w:val="multilevel"/>
    <w:tmpl w:val="F7121F9E"/>
    <w:lvl w:ilvl="0">
      <w:start w:val="1"/>
      <w:numFmt w:val="bullet"/>
      <w:lvlText w:val="●"/>
      <w:lvlJc w:val="left"/>
      <w:pPr>
        <w:ind w:left="862" w:hanging="360"/>
      </w:pPr>
      <w:rPr>
        <w:rFonts w:ascii="Noto Sans Symbols" w:eastAsia="Noto Sans Symbols" w:hAnsi="Noto Sans Symbols" w:cs="Noto Sans Symbols"/>
        <w:b/>
        <w:color w:val="0070C0"/>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num w:numId="1">
    <w:abstractNumId w:val="14"/>
  </w:num>
  <w:num w:numId="2">
    <w:abstractNumId w:val="7"/>
  </w:num>
  <w:num w:numId="3">
    <w:abstractNumId w:val="11"/>
  </w:num>
  <w:num w:numId="4">
    <w:abstractNumId w:val="0"/>
  </w:num>
  <w:num w:numId="5">
    <w:abstractNumId w:val="4"/>
  </w:num>
  <w:num w:numId="6">
    <w:abstractNumId w:val="10"/>
  </w:num>
  <w:num w:numId="7">
    <w:abstractNumId w:val="13"/>
  </w:num>
  <w:num w:numId="8">
    <w:abstractNumId w:val="15"/>
  </w:num>
  <w:num w:numId="9">
    <w:abstractNumId w:val="9"/>
  </w:num>
  <w:num w:numId="10">
    <w:abstractNumId w:val="5"/>
  </w:num>
  <w:num w:numId="11">
    <w:abstractNumId w:val="8"/>
  </w:num>
  <w:num w:numId="12">
    <w:abstractNumId w:val="1"/>
  </w:num>
  <w:num w:numId="13">
    <w:abstractNumId w:val="3"/>
  </w:num>
  <w:num w:numId="14">
    <w:abstractNumId w:val="6"/>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C4F"/>
    <w:rsid w:val="00000979"/>
    <w:rsid w:val="00006AC1"/>
    <w:rsid w:val="00017F0F"/>
    <w:rsid w:val="00065AA8"/>
    <w:rsid w:val="00070F6F"/>
    <w:rsid w:val="0007688F"/>
    <w:rsid w:val="000B3061"/>
    <w:rsid w:val="000B3337"/>
    <w:rsid w:val="000B3D94"/>
    <w:rsid w:val="000C0623"/>
    <w:rsid w:val="000C3937"/>
    <w:rsid w:val="000D4F8A"/>
    <w:rsid w:val="00102FAD"/>
    <w:rsid w:val="001145FF"/>
    <w:rsid w:val="0014166C"/>
    <w:rsid w:val="00156E51"/>
    <w:rsid w:val="001643AC"/>
    <w:rsid w:val="0018678D"/>
    <w:rsid w:val="001A6462"/>
    <w:rsid w:val="001B6170"/>
    <w:rsid w:val="001D287B"/>
    <w:rsid w:val="001D3B6A"/>
    <w:rsid w:val="001D3DFC"/>
    <w:rsid w:val="001F05E7"/>
    <w:rsid w:val="001F18BB"/>
    <w:rsid w:val="00203004"/>
    <w:rsid w:val="00211FF0"/>
    <w:rsid w:val="00217500"/>
    <w:rsid w:val="00221D4F"/>
    <w:rsid w:val="002901D9"/>
    <w:rsid w:val="002A11EF"/>
    <w:rsid w:val="002C00C6"/>
    <w:rsid w:val="002D3693"/>
    <w:rsid w:val="002F0F79"/>
    <w:rsid w:val="002F6FBC"/>
    <w:rsid w:val="00342D66"/>
    <w:rsid w:val="0035549F"/>
    <w:rsid w:val="003A1958"/>
    <w:rsid w:val="003A3E13"/>
    <w:rsid w:val="003A59C6"/>
    <w:rsid w:val="003C3AA6"/>
    <w:rsid w:val="003C72C3"/>
    <w:rsid w:val="0043152D"/>
    <w:rsid w:val="00466B78"/>
    <w:rsid w:val="00466CF8"/>
    <w:rsid w:val="00466D29"/>
    <w:rsid w:val="004861C3"/>
    <w:rsid w:val="004A6D58"/>
    <w:rsid w:val="004D538D"/>
    <w:rsid w:val="004E3A35"/>
    <w:rsid w:val="00517E4F"/>
    <w:rsid w:val="00542F4B"/>
    <w:rsid w:val="00564917"/>
    <w:rsid w:val="00574F17"/>
    <w:rsid w:val="0059006D"/>
    <w:rsid w:val="005B1322"/>
    <w:rsid w:val="005B37B6"/>
    <w:rsid w:val="005D16CB"/>
    <w:rsid w:val="005E0EE3"/>
    <w:rsid w:val="005E4F70"/>
    <w:rsid w:val="005E71C8"/>
    <w:rsid w:val="00630152"/>
    <w:rsid w:val="0064663E"/>
    <w:rsid w:val="00660667"/>
    <w:rsid w:val="00665F04"/>
    <w:rsid w:val="00681329"/>
    <w:rsid w:val="00684F09"/>
    <w:rsid w:val="00686B71"/>
    <w:rsid w:val="006C6E2C"/>
    <w:rsid w:val="006D4B24"/>
    <w:rsid w:val="0070171D"/>
    <w:rsid w:val="007103A1"/>
    <w:rsid w:val="00731422"/>
    <w:rsid w:val="007318EC"/>
    <w:rsid w:val="00734048"/>
    <w:rsid w:val="00747A61"/>
    <w:rsid w:val="00767405"/>
    <w:rsid w:val="007750DF"/>
    <w:rsid w:val="00796671"/>
    <w:rsid w:val="007966B7"/>
    <w:rsid w:val="007B57C8"/>
    <w:rsid w:val="007D2B38"/>
    <w:rsid w:val="007E0671"/>
    <w:rsid w:val="00802949"/>
    <w:rsid w:val="00810C49"/>
    <w:rsid w:val="00815EB2"/>
    <w:rsid w:val="0083329C"/>
    <w:rsid w:val="00851D5C"/>
    <w:rsid w:val="00856220"/>
    <w:rsid w:val="008640AA"/>
    <w:rsid w:val="008D6BC3"/>
    <w:rsid w:val="008E3A14"/>
    <w:rsid w:val="00922F8C"/>
    <w:rsid w:val="00927054"/>
    <w:rsid w:val="009450FA"/>
    <w:rsid w:val="00945E6C"/>
    <w:rsid w:val="009565B6"/>
    <w:rsid w:val="00965C75"/>
    <w:rsid w:val="0098236F"/>
    <w:rsid w:val="00991D8C"/>
    <w:rsid w:val="00993761"/>
    <w:rsid w:val="009B3AF7"/>
    <w:rsid w:val="009C05E1"/>
    <w:rsid w:val="009D1E59"/>
    <w:rsid w:val="009D2D48"/>
    <w:rsid w:val="00A01A13"/>
    <w:rsid w:val="00A0649B"/>
    <w:rsid w:val="00A23AE6"/>
    <w:rsid w:val="00A41050"/>
    <w:rsid w:val="00A559CB"/>
    <w:rsid w:val="00A64262"/>
    <w:rsid w:val="00AD19B6"/>
    <w:rsid w:val="00AD1FBC"/>
    <w:rsid w:val="00AE0D1C"/>
    <w:rsid w:val="00AE0E60"/>
    <w:rsid w:val="00AF14F7"/>
    <w:rsid w:val="00AF677B"/>
    <w:rsid w:val="00B04C4F"/>
    <w:rsid w:val="00B06F1B"/>
    <w:rsid w:val="00B25E04"/>
    <w:rsid w:val="00B32589"/>
    <w:rsid w:val="00B4722D"/>
    <w:rsid w:val="00B5722B"/>
    <w:rsid w:val="00B61684"/>
    <w:rsid w:val="00B63374"/>
    <w:rsid w:val="00B66D78"/>
    <w:rsid w:val="00B756E2"/>
    <w:rsid w:val="00B90557"/>
    <w:rsid w:val="00C003C6"/>
    <w:rsid w:val="00C147FA"/>
    <w:rsid w:val="00C4236E"/>
    <w:rsid w:val="00C520C3"/>
    <w:rsid w:val="00C52141"/>
    <w:rsid w:val="00C54EF3"/>
    <w:rsid w:val="00C773B7"/>
    <w:rsid w:val="00C91CDD"/>
    <w:rsid w:val="00CA5A9D"/>
    <w:rsid w:val="00CB356F"/>
    <w:rsid w:val="00CC28A7"/>
    <w:rsid w:val="00CE4393"/>
    <w:rsid w:val="00D1368F"/>
    <w:rsid w:val="00D271C1"/>
    <w:rsid w:val="00D32D10"/>
    <w:rsid w:val="00D4207B"/>
    <w:rsid w:val="00D464C2"/>
    <w:rsid w:val="00D52676"/>
    <w:rsid w:val="00D951E1"/>
    <w:rsid w:val="00DA3FA1"/>
    <w:rsid w:val="00DC13C4"/>
    <w:rsid w:val="00DC3EF0"/>
    <w:rsid w:val="00DD1F46"/>
    <w:rsid w:val="00DE1CDC"/>
    <w:rsid w:val="00DE1F86"/>
    <w:rsid w:val="00DE33CA"/>
    <w:rsid w:val="00DE5B84"/>
    <w:rsid w:val="00E12AE8"/>
    <w:rsid w:val="00E240ED"/>
    <w:rsid w:val="00E55E99"/>
    <w:rsid w:val="00E56993"/>
    <w:rsid w:val="00E57E94"/>
    <w:rsid w:val="00E70059"/>
    <w:rsid w:val="00E74B3E"/>
    <w:rsid w:val="00E954D9"/>
    <w:rsid w:val="00EA5FB8"/>
    <w:rsid w:val="00EB30F6"/>
    <w:rsid w:val="00EB6F34"/>
    <w:rsid w:val="00EC0F2E"/>
    <w:rsid w:val="00EE0145"/>
    <w:rsid w:val="00EF0D03"/>
    <w:rsid w:val="00F55B8D"/>
    <w:rsid w:val="00F94CB5"/>
    <w:rsid w:val="00FA4DA5"/>
    <w:rsid w:val="00FB044A"/>
    <w:rsid w:val="00FB1B54"/>
    <w:rsid w:val="00FB3D91"/>
    <w:rsid w:val="00FB534D"/>
    <w:rsid w:val="00FE1CE4"/>
    <w:rsid w:val="00FF3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F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2"/>
    <w:rPr>
      <w:lang w:eastAsia="vi-VN"/>
    </w:rPr>
  </w:style>
  <w:style w:type="paragraph" w:styleId="Heading1">
    <w:name w:val="heading 1"/>
    <w:basedOn w:val="Normal"/>
    <w:next w:val="Normal"/>
    <w:link w:val="Heading1Char"/>
    <w:uiPriority w:val="9"/>
    <w:qFormat/>
    <w:rsid w:val="00CA4B5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84383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8B3B6B"/>
    <w:pPr>
      <w:spacing w:before="240" w:after="60" w:line="276" w:lineRule="auto"/>
      <w:outlineLvl w:val="7"/>
    </w:pPr>
    <w:rPr>
      <w:rFonts w:ascii="Calibri" w:hAnsi="Calibri"/>
      <w:i/>
      <w:iCs/>
    </w:rPr>
  </w:style>
  <w:style w:type="paragraph" w:styleId="Heading9">
    <w:name w:val="heading 9"/>
    <w:basedOn w:val="Normal"/>
    <w:next w:val="Normal"/>
    <w:link w:val="Heading9Char"/>
    <w:qFormat/>
    <w:rsid w:val="00746FC2"/>
    <w:pPr>
      <w:keepNext/>
      <w:jc w:val="center"/>
      <w:outlineLvl w:val="8"/>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9Char">
    <w:name w:val="Heading 9 Char"/>
    <w:basedOn w:val="DefaultParagraphFont"/>
    <w:link w:val="Heading9"/>
    <w:rsid w:val="00746FC2"/>
    <w:rPr>
      <w:rFonts w:eastAsia="Times New Roman" w:cs="Times New Roman"/>
      <w:sz w:val="24"/>
      <w:szCs w:val="24"/>
      <w:lang w:val="en-US"/>
    </w:rPr>
  </w:style>
  <w:style w:type="paragraph" w:styleId="Header">
    <w:name w:val="header"/>
    <w:basedOn w:val="Normal"/>
    <w:link w:val="HeaderChar"/>
    <w:uiPriority w:val="99"/>
    <w:rsid w:val="00746FC2"/>
    <w:pPr>
      <w:tabs>
        <w:tab w:val="center" w:pos="4153"/>
        <w:tab w:val="right" w:pos="8306"/>
      </w:tabs>
    </w:pPr>
  </w:style>
  <w:style w:type="character" w:customStyle="1" w:styleId="HeaderChar">
    <w:name w:val="Header Char"/>
    <w:basedOn w:val="DefaultParagraphFont"/>
    <w:link w:val="Header"/>
    <w:uiPriority w:val="99"/>
    <w:rsid w:val="00746FC2"/>
    <w:rPr>
      <w:rFonts w:eastAsia="Times New Roman" w:cs="Times New Roman"/>
      <w:sz w:val="24"/>
      <w:szCs w:val="24"/>
      <w:lang w:eastAsia="vi-VN"/>
    </w:rPr>
  </w:style>
  <w:style w:type="paragraph" w:styleId="ListParagraph">
    <w:name w:val="List Paragraph"/>
    <w:aliases w:val="truc"/>
    <w:basedOn w:val="Normal"/>
    <w:link w:val="ListParagraphChar"/>
    <w:uiPriority w:val="34"/>
    <w:qFormat/>
    <w:rsid w:val="00746FC2"/>
    <w:pPr>
      <w:spacing w:after="200" w:line="276" w:lineRule="auto"/>
      <w:ind w:left="720"/>
      <w:contextualSpacing/>
    </w:pPr>
    <w:rPr>
      <w:rFonts w:ascii="Calibri" w:eastAsia="Calibri" w:hAnsi="Calibri"/>
      <w:sz w:val="22"/>
      <w:szCs w:val="22"/>
      <w:lang w:val="en-US" w:eastAsia="en-US"/>
    </w:rPr>
  </w:style>
  <w:style w:type="paragraph" w:styleId="NoSpacing">
    <w:name w:val="No Spacing"/>
    <w:link w:val="NoSpacingChar"/>
    <w:uiPriority w:val="1"/>
    <w:qFormat/>
    <w:rsid w:val="00746FC2"/>
    <w:rPr>
      <w:rFonts w:ascii="Calibri" w:hAnsi="Calibri"/>
      <w:sz w:val="22"/>
      <w:lang w:val="en-US"/>
    </w:rPr>
  </w:style>
  <w:style w:type="character" w:customStyle="1" w:styleId="NoSpacingChar">
    <w:name w:val="No Spacing Char"/>
    <w:link w:val="NoSpacing"/>
    <w:uiPriority w:val="1"/>
    <w:rsid w:val="00746FC2"/>
    <w:rPr>
      <w:rFonts w:ascii="Calibri" w:eastAsia="Times New Roman" w:hAnsi="Calibri" w:cs="Times New Roman"/>
      <w:sz w:val="22"/>
      <w:lang w:val="en-US"/>
    </w:rPr>
  </w:style>
  <w:style w:type="paragraph" w:customStyle="1" w:styleId="pcont">
    <w:name w:val="pcont"/>
    <w:basedOn w:val="Normal"/>
    <w:rsid w:val="00746FC2"/>
    <w:pPr>
      <w:spacing w:before="100" w:beforeAutospacing="1" w:after="100" w:afterAutospacing="1"/>
    </w:pPr>
    <w:rPr>
      <w:lang w:val="en-US" w:eastAsia="en-US"/>
    </w:rPr>
  </w:style>
  <w:style w:type="paragraph" w:styleId="NormalWeb">
    <w:name w:val="Normal (Web)"/>
    <w:basedOn w:val="Normal"/>
    <w:uiPriority w:val="99"/>
    <w:unhideWhenUsed/>
    <w:rsid w:val="00EA5EFE"/>
    <w:pPr>
      <w:spacing w:before="100" w:beforeAutospacing="1" w:after="100" w:afterAutospacing="1"/>
    </w:pPr>
    <w:rPr>
      <w:lang w:val="en-AU" w:eastAsia="en-AU"/>
    </w:rPr>
  </w:style>
  <w:style w:type="character" w:customStyle="1" w:styleId="apple-converted-space">
    <w:name w:val="apple-converted-space"/>
    <w:basedOn w:val="DefaultParagraphFont"/>
    <w:rsid w:val="00657F73"/>
  </w:style>
  <w:style w:type="character" w:styleId="Strong">
    <w:name w:val="Strong"/>
    <w:basedOn w:val="DefaultParagraphFont"/>
    <w:uiPriority w:val="22"/>
    <w:qFormat/>
    <w:rsid w:val="00657F73"/>
    <w:rPr>
      <w:b/>
      <w:bCs/>
    </w:rPr>
  </w:style>
  <w:style w:type="character" w:styleId="Emphasis">
    <w:name w:val="Emphasis"/>
    <w:basedOn w:val="DefaultParagraphFont"/>
    <w:uiPriority w:val="20"/>
    <w:qFormat/>
    <w:rsid w:val="00E06CC0"/>
    <w:rPr>
      <w:i/>
      <w:iCs/>
    </w:rPr>
  </w:style>
  <w:style w:type="paragraph" w:styleId="Footer">
    <w:name w:val="footer"/>
    <w:basedOn w:val="Normal"/>
    <w:link w:val="FooterChar"/>
    <w:uiPriority w:val="99"/>
    <w:unhideWhenUsed/>
    <w:rsid w:val="001D7F25"/>
    <w:pPr>
      <w:tabs>
        <w:tab w:val="center" w:pos="4513"/>
        <w:tab w:val="right" w:pos="9026"/>
      </w:tabs>
    </w:pPr>
  </w:style>
  <w:style w:type="character" w:customStyle="1" w:styleId="FooterChar">
    <w:name w:val="Footer Char"/>
    <w:basedOn w:val="DefaultParagraphFont"/>
    <w:link w:val="Footer"/>
    <w:uiPriority w:val="99"/>
    <w:rsid w:val="001D7F25"/>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8B3B6B"/>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8B3B6B"/>
    <w:rPr>
      <w:rFonts w:ascii="Tahoma" w:eastAsia="Calibri" w:hAnsi="Tahoma" w:cs="Times New Roman"/>
      <w:sz w:val="16"/>
      <w:szCs w:val="16"/>
    </w:rPr>
  </w:style>
  <w:style w:type="paragraph" w:customStyle="1" w:styleId="Default">
    <w:name w:val="Default"/>
    <w:rsid w:val="008B3B6B"/>
    <w:pPr>
      <w:autoSpaceDE w:val="0"/>
      <w:autoSpaceDN w:val="0"/>
      <w:adjustRightInd w:val="0"/>
    </w:pPr>
    <w:rPr>
      <w:rFonts w:ascii="Arial" w:eastAsia="Calibri" w:hAnsi="Arial" w:cs="Arial"/>
      <w:color w:val="000000"/>
      <w:lang w:val="en-US"/>
    </w:rPr>
  </w:style>
  <w:style w:type="paragraph" w:styleId="BodyTextIndent">
    <w:name w:val="Body Text Indent"/>
    <w:basedOn w:val="Normal"/>
    <w:link w:val="BodyTextIndentChar"/>
    <w:rsid w:val="008B3B6B"/>
    <w:pPr>
      <w:spacing w:before="80" w:after="80"/>
      <w:ind w:firstLine="720"/>
      <w:jc w:val="both"/>
    </w:pPr>
    <w:rPr>
      <w:rFonts w:ascii="VNI-Times" w:hAnsi="VNI-Times"/>
      <w:sz w:val="26"/>
      <w:szCs w:val="20"/>
    </w:rPr>
  </w:style>
  <w:style w:type="character" w:customStyle="1" w:styleId="BodyTextIndentChar">
    <w:name w:val="Body Text Indent Char"/>
    <w:basedOn w:val="DefaultParagraphFont"/>
    <w:link w:val="BodyTextIndent"/>
    <w:rsid w:val="008B3B6B"/>
    <w:rPr>
      <w:rFonts w:ascii="VNI-Times" w:eastAsia="Times New Roman" w:hAnsi="VNI-Times" w:cs="Times New Roman"/>
      <w:sz w:val="26"/>
      <w:szCs w:val="20"/>
    </w:rPr>
  </w:style>
  <w:style w:type="character" w:customStyle="1" w:styleId="Heading8Char">
    <w:name w:val="Heading 8 Char"/>
    <w:basedOn w:val="DefaultParagraphFont"/>
    <w:link w:val="Heading8"/>
    <w:uiPriority w:val="9"/>
    <w:semiHidden/>
    <w:rsid w:val="008B3B6B"/>
    <w:rPr>
      <w:rFonts w:ascii="Calibri" w:eastAsia="Times New Roman" w:hAnsi="Calibri" w:cs="Times New Roman"/>
      <w:i/>
      <w:iCs/>
      <w:sz w:val="24"/>
      <w:szCs w:val="24"/>
    </w:rPr>
  </w:style>
  <w:style w:type="character" w:styleId="PageNumber">
    <w:name w:val="page number"/>
    <w:basedOn w:val="DefaultParagraphFont"/>
    <w:rsid w:val="00B54655"/>
  </w:style>
  <w:style w:type="character" w:customStyle="1" w:styleId="longtext">
    <w:name w:val="long_text"/>
    <w:rsid w:val="003D0C23"/>
  </w:style>
  <w:style w:type="paragraph" w:styleId="BodyText">
    <w:name w:val="Body Text"/>
    <w:basedOn w:val="Normal"/>
    <w:link w:val="BodyTextChar"/>
    <w:uiPriority w:val="99"/>
    <w:unhideWhenUsed/>
    <w:qFormat/>
    <w:rsid w:val="00710600"/>
    <w:pPr>
      <w:spacing w:after="120"/>
    </w:pPr>
  </w:style>
  <w:style w:type="character" w:customStyle="1" w:styleId="BodyTextChar">
    <w:name w:val="Body Text Char"/>
    <w:basedOn w:val="DefaultParagraphFont"/>
    <w:link w:val="BodyText"/>
    <w:uiPriority w:val="99"/>
    <w:rsid w:val="00710600"/>
    <w:rPr>
      <w:rFonts w:eastAsia="Times New Roman" w:cs="Times New Roman"/>
      <w:sz w:val="24"/>
      <w:szCs w:val="24"/>
      <w:lang w:eastAsia="vi-VN"/>
    </w:rPr>
  </w:style>
  <w:style w:type="character" w:customStyle="1" w:styleId="Heading5Char">
    <w:name w:val="Heading 5 Char"/>
    <w:basedOn w:val="DefaultParagraphFont"/>
    <w:link w:val="Heading5"/>
    <w:uiPriority w:val="9"/>
    <w:semiHidden/>
    <w:rsid w:val="00843837"/>
    <w:rPr>
      <w:rFonts w:asciiTheme="majorHAnsi" w:eastAsiaTheme="majorEastAsia" w:hAnsiTheme="majorHAnsi" w:cstheme="majorBidi"/>
      <w:color w:val="2E74B5" w:themeColor="accent1" w:themeShade="BF"/>
      <w:sz w:val="24"/>
      <w:szCs w:val="24"/>
      <w:lang w:eastAsia="vi-VN"/>
    </w:rPr>
  </w:style>
  <w:style w:type="character" w:customStyle="1" w:styleId="contentpasted3">
    <w:name w:val="contentpasted3"/>
    <w:basedOn w:val="DefaultParagraphFont"/>
    <w:rsid w:val="006B6A36"/>
  </w:style>
  <w:style w:type="character" w:customStyle="1" w:styleId="Heading1Char">
    <w:name w:val="Heading 1 Char"/>
    <w:basedOn w:val="DefaultParagraphFont"/>
    <w:link w:val="Heading1"/>
    <w:uiPriority w:val="9"/>
    <w:rsid w:val="00CA4B50"/>
    <w:rPr>
      <w:rFonts w:asciiTheme="majorHAnsi" w:eastAsiaTheme="majorEastAsia" w:hAnsiTheme="majorHAnsi" w:cstheme="majorBidi"/>
      <w:color w:val="2E74B5" w:themeColor="accent1" w:themeShade="BF"/>
      <w:sz w:val="32"/>
      <w:szCs w:val="32"/>
      <w:lang w:eastAsia="vi-VN"/>
    </w:rPr>
  </w:style>
  <w:style w:type="paragraph" w:customStyle="1" w:styleId="TableParagraph">
    <w:name w:val="Table Paragraph"/>
    <w:basedOn w:val="Normal"/>
    <w:uiPriority w:val="1"/>
    <w:qFormat/>
    <w:rsid w:val="00BA31B9"/>
    <w:pPr>
      <w:widowControl w:val="0"/>
      <w:autoSpaceDE w:val="0"/>
      <w:autoSpaceDN w:val="0"/>
      <w:adjustRightInd w:val="0"/>
      <w:jc w:val="center"/>
    </w:pPr>
    <w:rPr>
      <w:rFonts w:ascii="Tahoma" w:hAnsi="Tahoma" w:cs="Tahoma"/>
      <w:lang w:val="en-US" w:eastAsia="en-US"/>
    </w:rPr>
  </w:style>
  <w:style w:type="character" w:customStyle="1" w:styleId="ListParagraphChar">
    <w:name w:val="List Paragraph Char"/>
    <w:aliases w:val="truc Char"/>
    <w:basedOn w:val="DefaultParagraphFont"/>
    <w:link w:val="ListParagraph"/>
    <w:uiPriority w:val="1"/>
    <w:rsid w:val="00BA31B9"/>
    <w:rPr>
      <w:rFonts w:ascii="Calibri" w:eastAsia="Calibri" w:hAnsi="Calibri" w:cs="Times New Roman"/>
      <w:sz w:val="22"/>
      <w:lang w:val="en-US"/>
    </w:rPr>
  </w:style>
  <w:style w:type="paragraph" w:customStyle="1" w:styleId="ListParagraph1">
    <w:name w:val="List Paragraph1"/>
    <w:basedOn w:val="Normal"/>
    <w:uiPriority w:val="34"/>
    <w:qFormat/>
    <w:rsid w:val="00BA31B9"/>
    <w:pPr>
      <w:spacing w:after="200" w:line="276" w:lineRule="auto"/>
      <w:ind w:left="720"/>
      <w:contextualSpacing/>
    </w:pPr>
    <w:rPr>
      <w:rFonts w:ascii="Calibri" w:eastAsia="Calibri" w:hAnsi="Calibri"/>
      <w:sz w:val="22"/>
      <w:szCs w:val="22"/>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2"/>
    <w:rPr>
      <w:lang w:eastAsia="vi-VN"/>
    </w:rPr>
  </w:style>
  <w:style w:type="paragraph" w:styleId="Heading1">
    <w:name w:val="heading 1"/>
    <w:basedOn w:val="Normal"/>
    <w:next w:val="Normal"/>
    <w:link w:val="Heading1Char"/>
    <w:uiPriority w:val="9"/>
    <w:qFormat/>
    <w:rsid w:val="00CA4B5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84383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8B3B6B"/>
    <w:pPr>
      <w:spacing w:before="240" w:after="60" w:line="276" w:lineRule="auto"/>
      <w:outlineLvl w:val="7"/>
    </w:pPr>
    <w:rPr>
      <w:rFonts w:ascii="Calibri" w:hAnsi="Calibri"/>
      <w:i/>
      <w:iCs/>
    </w:rPr>
  </w:style>
  <w:style w:type="paragraph" w:styleId="Heading9">
    <w:name w:val="heading 9"/>
    <w:basedOn w:val="Normal"/>
    <w:next w:val="Normal"/>
    <w:link w:val="Heading9Char"/>
    <w:qFormat/>
    <w:rsid w:val="00746FC2"/>
    <w:pPr>
      <w:keepNext/>
      <w:jc w:val="center"/>
      <w:outlineLvl w:val="8"/>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9Char">
    <w:name w:val="Heading 9 Char"/>
    <w:basedOn w:val="DefaultParagraphFont"/>
    <w:link w:val="Heading9"/>
    <w:rsid w:val="00746FC2"/>
    <w:rPr>
      <w:rFonts w:eastAsia="Times New Roman" w:cs="Times New Roman"/>
      <w:sz w:val="24"/>
      <w:szCs w:val="24"/>
      <w:lang w:val="en-US"/>
    </w:rPr>
  </w:style>
  <w:style w:type="paragraph" w:styleId="Header">
    <w:name w:val="header"/>
    <w:basedOn w:val="Normal"/>
    <w:link w:val="HeaderChar"/>
    <w:uiPriority w:val="99"/>
    <w:rsid w:val="00746FC2"/>
    <w:pPr>
      <w:tabs>
        <w:tab w:val="center" w:pos="4153"/>
        <w:tab w:val="right" w:pos="8306"/>
      </w:tabs>
    </w:pPr>
  </w:style>
  <w:style w:type="character" w:customStyle="1" w:styleId="HeaderChar">
    <w:name w:val="Header Char"/>
    <w:basedOn w:val="DefaultParagraphFont"/>
    <w:link w:val="Header"/>
    <w:uiPriority w:val="99"/>
    <w:rsid w:val="00746FC2"/>
    <w:rPr>
      <w:rFonts w:eastAsia="Times New Roman" w:cs="Times New Roman"/>
      <w:sz w:val="24"/>
      <w:szCs w:val="24"/>
      <w:lang w:eastAsia="vi-VN"/>
    </w:rPr>
  </w:style>
  <w:style w:type="paragraph" w:styleId="ListParagraph">
    <w:name w:val="List Paragraph"/>
    <w:aliases w:val="truc"/>
    <w:basedOn w:val="Normal"/>
    <w:link w:val="ListParagraphChar"/>
    <w:uiPriority w:val="34"/>
    <w:qFormat/>
    <w:rsid w:val="00746FC2"/>
    <w:pPr>
      <w:spacing w:after="200" w:line="276" w:lineRule="auto"/>
      <w:ind w:left="720"/>
      <w:contextualSpacing/>
    </w:pPr>
    <w:rPr>
      <w:rFonts w:ascii="Calibri" w:eastAsia="Calibri" w:hAnsi="Calibri"/>
      <w:sz w:val="22"/>
      <w:szCs w:val="22"/>
      <w:lang w:val="en-US" w:eastAsia="en-US"/>
    </w:rPr>
  </w:style>
  <w:style w:type="paragraph" w:styleId="NoSpacing">
    <w:name w:val="No Spacing"/>
    <w:link w:val="NoSpacingChar"/>
    <w:uiPriority w:val="1"/>
    <w:qFormat/>
    <w:rsid w:val="00746FC2"/>
    <w:rPr>
      <w:rFonts w:ascii="Calibri" w:hAnsi="Calibri"/>
      <w:sz w:val="22"/>
      <w:lang w:val="en-US"/>
    </w:rPr>
  </w:style>
  <w:style w:type="character" w:customStyle="1" w:styleId="NoSpacingChar">
    <w:name w:val="No Spacing Char"/>
    <w:link w:val="NoSpacing"/>
    <w:uiPriority w:val="1"/>
    <w:rsid w:val="00746FC2"/>
    <w:rPr>
      <w:rFonts w:ascii="Calibri" w:eastAsia="Times New Roman" w:hAnsi="Calibri" w:cs="Times New Roman"/>
      <w:sz w:val="22"/>
      <w:lang w:val="en-US"/>
    </w:rPr>
  </w:style>
  <w:style w:type="paragraph" w:customStyle="1" w:styleId="pcont">
    <w:name w:val="pcont"/>
    <w:basedOn w:val="Normal"/>
    <w:rsid w:val="00746FC2"/>
    <w:pPr>
      <w:spacing w:before="100" w:beforeAutospacing="1" w:after="100" w:afterAutospacing="1"/>
    </w:pPr>
    <w:rPr>
      <w:lang w:val="en-US" w:eastAsia="en-US"/>
    </w:rPr>
  </w:style>
  <w:style w:type="paragraph" w:styleId="NormalWeb">
    <w:name w:val="Normal (Web)"/>
    <w:basedOn w:val="Normal"/>
    <w:uiPriority w:val="99"/>
    <w:unhideWhenUsed/>
    <w:rsid w:val="00EA5EFE"/>
    <w:pPr>
      <w:spacing w:before="100" w:beforeAutospacing="1" w:after="100" w:afterAutospacing="1"/>
    </w:pPr>
    <w:rPr>
      <w:lang w:val="en-AU" w:eastAsia="en-AU"/>
    </w:rPr>
  </w:style>
  <w:style w:type="character" w:customStyle="1" w:styleId="apple-converted-space">
    <w:name w:val="apple-converted-space"/>
    <w:basedOn w:val="DefaultParagraphFont"/>
    <w:rsid w:val="00657F73"/>
  </w:style>
  <w:style w:type="character" w:styleId="Strong">
    <w:name w:val="Strong"/>
    <w:basedOn w:val="DefaultParagraphFont"/>
    <w:uiPriority w:val="22"/>
    <w:qFormat/>
    <w:rsid w:val="00657F73"/>
    <w:rPr>
      <w:b/>
      <w:bCs/>
    </w:rPr>
  </w:style>
  <w:style w:type="character" w:styleId="Emphasis">
    <w:name w:val="Emphasis"/>
    <w:basedOn w:val="DefaultParagraphFont"/>
    <w:uiPriority w:val="20"/>
    <w:qFormat/>
    <w:rsid w:val="00E06CC0"/>
    <w:rPr>
      <w:i/>
      <w:iCs/>
    </w:rPr>
  </w:style>
  <w:style w:type="paragraph" w:styleId="Footer">
    <w:name w:val="footer"/>
    <w:basedOn w:val="Normal"/>
    <w:link w:val="FooterChar"/>
    <w:uiPriority w:val="99"/>
    <w:unhideWhenUsed/>
    <w:rsid w:val="001D7F25"/>
    <w:pPr>
      <w:tabs>
        <w:tab w:val="center" w:pos="4513"/>
        <w:tab w:val="right" w:pos="9026"/>
      </w:tabs>
    </w:pPr>
  </w:style>
  <w:style w:type="character" w:customStyle="1" w:styleId="FooterChar">
    <w:name w:val="Footer Char"/>
    <w:basedOn w:val="DefaultParagraphFont"/>
    <w:link w:val="Footer"/>
    <w:uiPriority w:val="99"/>
    <w:rsid w:val="001D7F25"/>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8B3B6B"/>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8B3B6B"/>
    <w:rPr>
      <w:rFonts w:ascii="Tahoma" w:eastAsia="Calibri" w:hAnsi="Tahoma" w:cs="Times New Roman"/>
      <w:sz w:val="16"/>
      <w:szCs w:val="16"/>
    </w:rPr>
  </w:style>
  <w:style w:type="paragraph" w:customStyle="1" w:styleId="Default">
    <w:name w:val="Default"/>
    <w:rsid w:val="008B3B6B"/>
    <w:pPr>
      <w:autoSpaceDE w:val="0"/>
      <w:autoSpaceDN w:val="0"/>
      <w:adjustRightInd w:val="0"/>
    </w:pPr>
    <w:rPr>
      <w:rFonts w:ascii="Arial" w:eastAsia="Calibri" w:hAnsi="Arial" w:cs="Arial"/>
      <w:color w:val="000000"/>
      <w:lang w:val="en-US"/>
    </w:rPr>
  </w:style>
  <w:style w:type="paragraph" w:styleId="BodyTextIndent">
    <w:name w:val="Body Text Indent"/>
    <w:basedOn w:val="Normal"/>
    <w:link w:val="BodyTextIndentChar"/>
    <w:rsid w:val="008B3B6B"/>
    <w:pPr>
      <w:spacing w:before="80" w:after="80"/>
      <w:ind w:firstLine="720"/>
      <w:jc w:val="both"/>
    </w:pPr>
    <w:rPr>
      <w:rFonts w:ascii="VNI-Times" w:hAnsi="VNI-Times"/>
      <w:sz w:val="26"/>
      <w:szCs w:val="20"/>
    </w:rPr>
  </w:style>
  <w:style w:type="character" w:customStyle="1" w:styleId="BodyTextIndentChar">
    <w:name w:val="Body Text Indent Char"/>
    <w:basedOn w:val="DefaultParagraphFont"/>
    <w:link w:val="BodyTextIndent"/>
    <w:rsid w:val="008B3B6B"/>
    <w:rPr>
      <w:rFonts w:ascii="VNI-Times" w:eastAsia="Times New Roman" w:hAnsi="VNI-Times" w:cs="Times New Roman"/>
      <w:sz w:val="26"/>
      <w:szCs w:val="20"/>
    </w:rPr>
  </w:style>
  <w:style w:type="character" w:customStyle="1" w:styleId="Heading8Char">
    <w:name w:val="Heading 8 Char"/>
    <w:basedOn w:val="DefaultParagraphFont"/>
    <w:link w:val="Heading8"/>
    <w:uiPriority w:val="9"/>
    <w:semiHidden/>
    <w:rsid w:val="008B3B6B"/>
    <w:rPr>
      <w:rFonts w:ascii="Calibri" w:eastAsia="Times New Roman" w:hAnsi="Calibri" w:cs="Times New Roman"/>
      <w:i/>
      <w:iCs/>
      <w:sz w:val="24"/>
      <w:szCs w:val="24"/>
    </w:rPr>
  </w:style>
  <w:style w:type="character" w:styleId="PageNumber">
    <w:name w:val="page number"/>
    <w:basedOn w:val="DefaultParagraphFont"/>
    <w:rsid w:val="00B54655"/>
  </w:style>
  <w:style w:type="character" w:customStyle="1" w:styleId="longtext">
    <w:name w:val="long_text"/>
    <w:rsid w:val="003D0C23"/>
  </w:style>
  <w:style w:type="paragraph" w:styleId="BodyText">
    <w:name w:val="Body Text"/>
    <w:basedOn w:val="Normal"/>
    <w:link w:val="BodyTextChar"/>
    <w:uiPriority w:val="99"/>
    <w:unhideWhenUsed/>
    <w:qFormat/>
    <w:rsid w:val="00710600"/>
    <w:pPr>
      <w:spacing w:after="120"/>
    </w:pPr>
  </w:style>
  <w:style w:type="character" w:customStyle="1" w:styleId="BodyTextChar">
    <w:name w:val="Body Text Char"/>
    <w:basedOn w:val="DefaultParagraphFont"/>
    <w:link w:val="BodyText"/>
    <w:uiPriority w:val="99"/>
    <w:rsid w:val="00710600"/>
    <w:rPr>
      <w:rFonts w:eastAsia="Times New Roman" w:cs="Times New Roman"/>
      <w:sz w:val="24"/>
      <w:szCs w:val="24"/>
      <w:lang w:eastAsia="vi-VN"/>
    </w:rPr>
  </w:style>
  <w:style w:type="character" w:customStyle="1" w:styleId="Heading5Char">
    <w:name w:val="Heading 5 Char"/>
    <w:basedOn w:val="DefaultParagraphFont"/>
    <w:link w:val="Heading5"/>
    <w:uiPriority w:val="9"/>
    <w:semiHidden/>
    <w:rsid w:val="00843837"/>
    <w:rPr>
      <w:rFonts w:asciiTheme="majorHAnsi" w:eastAsiaTheme="majorEastAsia" w:hAnsiTheme="majorHAnsi" w:cstheme="majorBidi"/>
      <w:color w:val="2E74B5" w:themeColor="accent1" w:themeShade="BF"/>
      <w:sz w:val="24"/>
      <w:szCs w:val="24"/>
      <w:lang w:eastAsia="vi-VN"/>
    </w:rPr>
  </w:style>
  <w:style w:type="character" w:customStyle="1" w:styleId="contentpasted3">
    <w:name w:val="contentpasted3"/>
    <w:basedOn w:val="DefaultParagraphFont"/>
    <w:rsid w:val="006B6A36"/>
  </w:style>
  <w:style w:type="character" w:customStyle="1" w:styleId="Heading1Char">
    <w:name w:val="Heading 1 Char"/>
    <w:basedOn w:val="DefaultParagraphFont"/>
    <w:link w:val="Heading1"/>
    <w:uiPriority w:val="9"/>
    <w:rsid w:val="00CA4B50"/>
    <w:rPr>
      <w:rFonts w:asciiTheme="majorHAnsi" w:eastAsiaTheme="majorEastAsia" w:hAnsiTheme="majorHAnsi" w:cstheme="majorBidi"/>
      <w:color w:val="2E74B5" w:themeColor="accent1" w:themeShade="BF"/>
      <w:sz w:val="32"/>
      <w:szCs w:val="32"/>
      <w:lang w:eastAsia="vi-VN"/>
    </w:rPr>
  </w:style>
  <w:style w:type="paragraph" w:customStyle="1" w:styleId="TableParagraph">
    <w:name w:val="Table Paragraph"/>
    <w:basedOn w:val="Normal"/>
    <w:uiPriority w:val="1"/>
    <w:qFormat/>
    <w:rsid w:val="00BA31B9"/>
    <w:pPr>
      <w:widowControl w:val="0"/>
      <w:autoSpaceDE w:val="0"/>
      <w:autoSpaceDN w:val="0"/>
      <w:adjustRightInd w:val="0"/>
      <w:jc w:val="center"/>
    </w:pPr>
    <w:rPr>
      <w:rFonts w:ascii="Tahoma" w:hAnsi="Tahoma" w:cs="Tahoma"/>
      <w:lang w:val="en-US" w:eastAsia="en-US"/>
    </w:rPr>
  </w:style>
  <w:style w:type="character" w:customStyle="1" w:styleId="ListParagraphChar">
    <w:name w:val="List Paragraph Char"/>
    <w:aliases w:val="truc Char"/>
    <w:basedOn w:val="DefaultParagraphFont"/>
    <w:link w:val="ListParagraph"/>
    <w:uiPriority w:val="1"/>
    <w:rsid w:val="00BA31B9"/>
    <w:rPr>
      <w:rFonts w:ascii="Calibri" w:eastAsia="Calibri" w:hAnsi="Calibri" w:cs="Times New Roman"/>
      <w:sz w:val="22"/>
      <w:lang w:val="en-US"/>
    </w:rPr>
  </w:style>
  <w:style w:type="paragraph" w:customStyle="1" w:styleId="ListParagraph1">
    <w:name w:val="List Paragraph1"/>
    <w:basedOn w:val="Normal"/>
    <w:uiPriority w:val="34"/>
    <w:qFormat/>
    <w:rsid w:val="00BA31B9"/>
    <w:pPr>
      <w:spacing w:after="200" w:line="276" w:lineRule="auto"/>
      <w:ind w:left="720"/>
      <w:contextualSpacing/>
    </w:pPr>
    <w:rPr>
      <w:rFonts w:ascii="Calibri" w:eastAsia="Calibri" w:hAnsi="Calibri"/>
      <w:sz w:val="22"/>
      <w:szCs w:val="22"/>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522861">
      <w:bodyDiv w:val="1"/>
      <w:marLeft w:val="0"/>
      <w:marRight w:val="0"/>
      <w:marTop w:val="0"/>
      <w:marBottom w:val="0"/>
      <w:divBdr>
        <w:top w:val="none" w:sz="0" w:space="0" w:color="auto"/>
        <w:left w:val="none" w:sz="0" w:space="0" w:color="auto"/>
        <w:bottom w:val="none" w:sz="0" w:space="0" w:color="auto"/>
        <w:right w:val="none" w:sz="0" w:space="0" w:color="auto"/>
      </w:divBdr>
    </w:div>
    <w:div w:id="1548644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oV7ZACU5fQI1qba/PFv7x8NagQ==">CgMxLjAaJAoBMBIfCh0IB0IZCgVBcmlhbBIQQXJpYWwgVW5pY29kZSBNUzIIaC5namRneHMyCWguMzBqMHpsbDIJaC4xZm9iOXRlOAByITFzejdXLWgta1Jjdl9sMzZRODBkdUQ1a2JTNFBfR3ZrWg==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145</cp:revision>
  <dcterms:created xsi:type="dcterms:W3CDTF">2024-07-03T14:52:00Z</dcterms:created>
  <dcterms:modified xsi:type="dcterms:W3CDTF">2025-12-29T06:12:00Z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b31a830f09c226e1636115f7665fe175d91855bdbe196e85b7ef4327f9e92ea6</vt:lpwstr>
  </property>
</Properties>
</file>