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62C" w:rsidRDefault="00254CE1"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 w:val="26"/>
          <w:szCs w:val="22"/>
        </w:rPr>
        <w:drawing>
          <wp:inline distT="0" distB="0" distL="0" distR="0" wp14:anchorId="40414B86" wp14:editId="23FB2D98">
            <wp:extent cx="6656070" cy="1158875"/>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6070" cy="1158875"/>
                    </a:xfrm>
                    <a:prstGeom prst="rect">
                      <a:avLst/>
                    </a:prstGeom>
                    <a:noFill/>
                    <a:ln>
                      <a:noFill/>
                    </a:ln>
                  </pic:spPr>
                </pic:pic>
              </a:graphicData>
            </a:graphic>
          </wp:inline>
        </w:drawing>
      </w:r>
    </w:p>
    <w:p w:rsidR="0003362C" w:rsidRDefault="0003362C"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p>
    <w:p w:rsidR="00B04C4F" w:rsidRDefault="00EF0D03" w:rsidP="00216418">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216418">
      <w:pPr>
        <w:ind w:left="180"/>
        <w:rPr>
          <w:rFonts w:ascii="Arial" w:eastAsia="Arial" w:hAnsi="Arial" w:cs="Arial"/>
        </w:rPr>
      </w:pPr>
      <w:r>
        <w:rPr>
          <w:noProof/>
          <w:lang w:val="en-US" w:eastAsia="en-US"/>
        </w:rPr>
        <w:drawing>
          <wp:anchor distT="0" distB="0" distL="114300" distR="114300" simplePos="0" relativeHeight="251678720" behindDoc="0" locked="0" layoutInCell="1" hidden="0" allowOverlap="1" wp14:anchorId="09AFB302" wp14:editId="056CFCE0">
            <wp:simplePos x="0" y="0"/>
            <wp:positionH relativeFrom="page">
              <wp:posOffset>0</wp:posOffset>
            </wp:positionH>
            <wp:positionV relativeFrom="paragraph">
              <wp:posOffset>235742</wp:posOffset>
            </wp:positionV>
            <wp:extent cx="7545070" cy="3949200"/>
            <wp:effectExtent l="0" t="0" r="0" b="635"/>
            <wp:wrapSquare wrapText="bothSides" distT="0" distB="0" distL="114300" distR="114300"/>
            <wp:docPr id="659458659" name="image10.png" descr="A collage of buildings and a body of water&#10;&#10;AI-generated content may be incorrect."/>
            <wp:cNvGraphicFramePr/>
            <a:graphic xmlns:a="http://schemas.openxmlformats.org/drawingml/2006/main">
              <a:graphicData uri="http://schemas.openxmlformats.org/drawingml/2006/picture">
                <pic:pic xmlns:pic="http://schemas.openxmlformats.org/drawingml/2006/picture">
                  <pic:nvPicPr>
                    <pic:cNvPr id="659458659" name="image10.png" descr="A collage of buildings and a body of water&#10;&#10;AI-generated content may be incorrec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45070" cy="3949200"/>
                    </a:xfrm>
                    <a:prstGeom prst="rect">
                      <a:avLst/>
                    </a:prstGeom>
                    <a:ln/>
                  </pic:spPr>
                </pic:pic>
              </a:graphicData>
            </a:graphic>
            <wp14:sizeRelH relativeFrom="margin">
              <wp14:pctWidth>0</wp14:pctWidth>
            </wp14:sizeRelH>
            <wp14:sizeRelV relativeFrom="margin">
              <wp14:pctHeight>0</wp14:pctHeight>
            </wp14:sizeRelV>
          </wp:anchor>
        </w:drawing>
      </w:r>
    </w:p>
    <w:p w:rsidR="00B04C4F" w:rsidRDefault="00EF0D03">
      <w:pPr>
        <w:tabs>
          <w:tab w:val="left" w:pos="7200"/>
        </w:tabs>
        <w:spacing w:line="276" w:lineRule="auto"/>
        <w:jc w:val="center"/>
        <w:rPr>
          <w:rFonts w:ascii="Arial" w:eastAsia="Arial" w:hAnsi="Arial" w:cs="Arial"/>
          <w:b/>
          <w:color w:val="0070C0"/>
          <w:sz w:val="28"/>
          <w:szCs w:val="28"/>
        </w:rPr>
      </w:pPr>
      <w:r>
        <w:rPr>
          <w:rFonts w:ascii="Arial" w:eastAsia="Arial" w:hAnsi="Arial" w:cs="Arial"/>
          <w:b/>
          <w:color w:val="0070C0"/>
        </w:rPr>
        <w:t xml:space="preserve">🕐 </w:t>
      </w:r>
      <w:r>
        <w:rPr>
          <w:rFonts w:ascii="Arial" w:eastAsia="Arial" w:hAnsi="Arial" w:cs="Arial"/>
          <w:b/>
          <w:color w:val="0070C0"/>
          <w:sz w:val="28"/>
          <w:szCs w:val="28"/>
        </w:rPr>
        <w:t>3 Ngày 2 Đêm | ✈ Vietjet Air</w:t>
      </w:r>
    </w:p>
    <w:p w:rsidR="00217500" w:rsidRDefault="00217500" w:rsidP="00217500">
      <w:pPr>
        <w:pStyle w:val="BodyText"/>
        <w:kinsoku w:val="0"/>
        <w:overflowPunct w:val="0"/>
        <w:spacing w:line="276"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217500" w:rsidRPr="00FB534D" w:rsidRDefault="00217500" w:rsidP="00217500">
      <w:pPr>
        <w:pStyle w:val="ListParagraph"/>
        <w:numPr>
          <w:ilvl w:val="0"/>
          <w:numId w:val="14"/>
        </w:numPr>
        <w:spacing w:after="0" w:line="360" w:lineRule="auto"/>
        <w:rPr>
          <w:rFonts w:ascii="Arial" w:hAnsi="Arial" w:cs="Arial"/>
          <w:bCs/>
          <w:i/>
          <w:color w:val="FF0000"/>
          <w:sz w:val="24"/>
          <w:szCs w:val="24"/>
          <w:highlight w:val="yellow"/>
          <w:lang w:val="vi-VN"/>
        </w:rPr>
      </w:pPr>
      <w:bookmarkStart w:id="0" w:name="_Hlk171492987"/>
      <w:r w:rsidRPr="00FB534D">
        <w:rPr>
          <w:rFonts w:ascii="Arial" w:hAnsi="Arial" w:cs="Arial"/>
          <w:bCs/>
          <w:i/>
          <w:color w:val="0070C0"/>
          <w:sz w:val="24"/>
          <w:szCs w:val="24"/>
          <w:highlight w:val="yellow"/>
          <w:lang w:val="vi-VN"/>
        </w:rPr>
        <w:t>Tặng</w:t>
      </w:r>
      <w:r w:rsidRPr="00FB534D">
        <w:rPr>
          <w:rFonts w:ascii="Arial" w:hAnsi="Arial" w:cs="Arial"/>
          <w:bCs/>
          <w:i/>
          <w:color w:val="FF0000"/>
          <w:sz w:val="24"/>
          <w:szCs w:val="24"/>
          <w:highlight w:val="yellow"/>
          <w:lang w:val="vi-VN"/>
        </w:rPr>
        <w:t xml:space="preserve"> </w:t>
      </w:r>
      <w:r w:rsidRPr="00FB534D">
        <w:rPr>
          <w:rFonts w:ascii="Arial" w:eastAsia="Arial" w:hAnsi="Arial" w:cs="Arial"/>
          <w:i/>
          <w:color w:val="0070C0"/>
          <w:sz w:val="24"/>
          <w:szCs w:val="24"/>
          <w:highlight w:val="yellow"/>
          <w:lang w:val="vi-VN"/>
        </w:rPr>
        <w:t>vé tàu điện đến Vivo City để quý khách tự do mua sắm.</w:t>
      </w:r>
    </w:p>
    <w:bookmarkEnd w:id="0"/>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rPr>
      </w:pPr>
      <w:r>
        <w:rPr>
          <w:color w:val="FF0000"/>
        </w:rPr>
        <w:sym w:font="Wingdings" w:char="F0FC"/>
      </w:r>
      <w:r>
        <w:rPr>
          <w:rFonts w:ascii="Arial" w:hAnsi="Arial" w:cs="Arial"/>
          <w:color w:val="FF0000"/>
        </w:rPr>
        <w:t xml:space="preserve"> </w:t>
      </w:r>
      <w:r>
        <w:rPr>
          <w:rFonts w:ascii="Arial" w:eastAsia="Arial" w:hAnsi="Arial" w:cs="Arial"/>
          <w:i/>
          <w:color w:val="FF0000"/>
          <w:highlight w:val="white"/>
        </w:rPr>
        <w:t>Haji Lane - con phố nghệ thuật Singapore với bầu không khí vui tươi, sôi động</w:t>
      </w:r>
    </w:p>
    <w:p w:rsidR="00217500" w:rsidRDefault="00217500" w:rsidP="00217500">
      <w:pPr>
        <w:pBdr>
          <w:top w:val="nil"/>
          <w:left w:val="nil"/>
          <w:bottom w:val="nil"/>
          <w:right w:val="nil"/>
          <w:between w:val="nil"/>
        </w:pBdr>
        <w:spacing w:line="360" w:lineRule="auto"/>
        <w:jc w:val="both"/>
        <w:rPr>
          <w:rFonts w:ascii="Calibri" w:eastAsia="Calibri" w:hAnsi="Calibri" w:cs="Calibri"/>
          <w:i/>
          <w:color w:val="000000"/>
        </w:rPr>
      </w:pPr>
      <w:r>
        <w:rPr>
          <w:rFonts w:ascii="Arial" w:hAnsi="Arial" w:cs="Arial"/>
          <w:color w:val="0070C0"/>
        </w:rPr>
        <w:sym w:font="Wingdings" w:char="F0FC"/>
      </w:r>
      <w:r>
        <w:rPr>
          <w:rFonts w:ascii="Arial" w:hAnsi="Arial" w:cs="Arial"/>
          <w:color w:val="0070C0"/>
          <w:lang w:val="en-US"/>
        </w:rPr>
        <w:t xml:space="preserve"> </w:t>
      </w:r>
      <w:r>
        <w:rPr>
          <w:rFonts w:ascii="Arial" w:eastAsia="Arial" w:hAnsi="Arial" w:cs="Arial"/>
          <w:i/>
          <w:color w:val="0070C0"/>
        </w:rPr>
        <w:t xml:space="preserve">Khám phá Gardens by the Bay: nổi tiếng với những siêu cây khổng lồ. </w:t>
      </w:r>
    </w:p>
    <w:p w:rsidR="00217500" w:rsidRDefault="00217500" w:rsidP="00217500">
      <w:pPr>
        <w:pBdr>
          <w:top w:val="nil"/>
          <w:left w:val="nil"/>
          <w:bottom w:val="nil"/>
          <w:right w:val="nil"/>
          <w:between w:val="nil"/>
        </w:pBdr>
        <w:spacing w:line="360" w:lineRule="auto"/>
        <w:ind w:right="90"/>
        <w:jc w:val="both"/>
        <w:rPr>
          <w:rFonts w:ascii="Calibri" w:eastAsia="Calibri" w:hAnsi="Calibri" w:cs="Calibri"/>
          <w:color w:val="000000"/>
        </w:rPr>
      </w:pPr>
      <w:r>
        <w:rPr>
          <w:rFonts w:ascii="Arial" w:hAnsi="Arial" w:cs="Arial"/>
          <w:color w:val="FF0000"/>
        </w:rPr>
        <w:sym w:font="Wingdings" w:char="F0FC"/>
      </w:r>
      <w:r>
        <w:rPr>
          <w:rFonts w:ascii="Arial" w:hAnsi="Arial" w:cs="Arial"/>
          <w:color w:val="FF0000"/>
          <w:lang w:val="en-US"/>
        </w:rPr>
        <w:t xml:space="preserve"> </w:t>
      </w:r>
      <w:r>
        <w:rPr>
          <w:rFonts w:ascii="Arial" w:eastAsia="Arial" w:hAnsi="Arial" w:cs="Arial"/>
          <w:color w:val="FF0000"/>
        </w:rPr>
        <w:t>Công viên sư tử biển (Merlion Park)</w:t>
      </w:r>
    </w:p>
    <w:p w:rsidR="00217500" w:rsidRDefault="00217500" w:rsidP="00217500">
      <w:pPr>
        <w:pBdr>
          <w:top w:val="nil"/>
          <w:left w:val="nil"/>
          <w:bottom w:val="nil"/>
          <w:right w:val="nil"/>
          <w:between w:val="nil"/>
        </w:pBdr>
        <w:spacing w:line="360" w:lineRule="auto"/>
        <w:ind w:right="90"/>
        <w:jc w:val="both"/>
        <w:rPr>
          <w:rFonts w:ascii="Calibri" w:eastAsia="Calibri" w:hAnsi="Calibri" w:cs="Calibri"/>
          <w:color w:val="0070C0"/>
        </w:rPr>
      </w:pPr>
      <w:r>
        <w:rPr>
          <w:rFonts w:ascii="Arial" w:hAnsi="Arial" w:cs="Arial"/>
          <w:color w:val="0070C0"/>
        </w:rPr>
        <w:sym w:font="Wingdings" w:char="F0FC"/>
      </w:r>
      <w:r>
        <w:rPr>
          <w:rFonts w:ascii="Arial" w:hAnsi="Arial" w:cs="Arial"/>
          <w:color w:val="0070C0"/>
        </w:rPr>
        <w:t xml:space="preserve"> </w:t>
      </w:r>
      <w:r>
        <w:rPr>
          <w:rFonts w:ascii="Arial" w:eastAsia="Arial" w:hAnsi="Arial" w:cs="Arial"/>
          <w:i/>
          <w:color w:val="0070C0"/>
        </w:rPr>
        <w:t>Resort World</w:t>
      </w:r>
      <w:r>
        <w:rPr>
          <w:rFonts w:ascii="Arial" w:eastAsia="Arial" w:hAnsi="Arial" w:cs="Arial"/>
          <w:color w:val="0070C0"/>
          <w:highlight w:val="white"/>
        </w:rPr>
        <w:t xml:space="preserve"> </w:t>
      </w:r>
      <w:r>
        <w:rPr>
          <w:rFonts w:ascii="Arial" w:eastAsia="Arial" w:hAnsi="Arial" w:cs="Arial"/>
          <w:color w:val="0070C0"/>
        </w:rPr>
        <w:t>– tham quan Casino hiện đại lớn nhất Châu Á tại khách sạn 5 sao lớn nhất Singapore</w:t>
      </w:r>
      <w:r>
        <w:rPr>
          <w:rFonts w:ascii="Arial" w:eastAsia="Arial" w:hAnsi="Arial" w:cs="Arial"/>
          <w:color w:val="0070C0"/>
          <w:highlight w:val="white"/>
        </w:rPr>
        <w:t>.</w:t>
      </w:r>
    </w:p>
    <w:p w:rsidR="00217500" w:rsidRDefault="00217500" w:rsidP="00217500">
      <w:pPr>
        <w:pBdr>
          <w:top w:val="nil"/>
          <w:left w:val="nil"/>
          <w:bottom w:val="nil"/>
          <w:right w:val="nil"/>
          <w:between w:val="nil"/>
        </w:pBdr>
        <w:tabs>
          <w:tab w:val="left" w:pos="342"/>
        </w:tabs>
        <w:spacing w:line="360" w:lineRule="auto"/>
        <w:jc w:val="both"/>
        <w:rPr>
          <w:rFonts w:ascii="Calibri" w:eastAsia="Calibri" w:hAnsi="Calibri" w:cs="Calibri"/>
          <w:i/>
          <w:color w:val="FF0000"/>
        </w:rPr>
      </w:pPr>
      <w:r>
        <w:rPr>
          <w:rFonts w:ascii="Arial" w:hAnsi="Arial" w:cs="Arial"/>
          <w:color w:val="FF0000"/>
        </w:rPr>
        <w:sym w:font="Wingdings" w:char="F0FC"/>
      </w:r>
      <w:r>
        <w:rPr>
          <w:rFonts w:ascii="Arial" w:hAnsi="Arial" w:cs="Arial"/>
          <w:color w:val="FF0000"/>
          <w:lang w:val="en-US"/>
        </w:rPr>
        <w:t xml:space="preserve"> </w:t>
      </w:r>
      <w:proofErr w:type="spellStart"/>
      <w:r>
        <w:rPr>
          <w:rFonts w:ascii="Arial" w:hAnsi="Arial" w:cs="Arial"/>
          <w:i/>
          <w:iCs/>
          <w:color w:val="FF0000"/>
          <w:lang w:val="en-US"/>
        </w:rPr>
        <w:t>Ngôi</w:t>
      </w:r>
      <w:proofErr w:type="spellEnd"/>
      <w:r>
        <w:rPr>
          <w:rFonts w:ascii="Arial" w:hAnsi="Arial" w:cs="Arial"/>
          <w:i/>
          <w:iCs/>
          <w:color w:val="FF0000"/>
        </w:rPr>
        <w:t xml:space="preserve"> chùa Răng Phật toạ lạc giữa khu China Town</w:t>
      </w:r>
    </w:p>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Pr>
          <w:rFonts w:ascii="Arial" w:hAnsi="Arial" w:cs="Arial"/>
          <w:color w:val="0070C0"/>
        </w:rPr>
        <w:sym w:font="Wingdings" w:char="F0FC"/>
      </w:r>
      <w:r>
        <w:rPr>
          <w:rFonts w:ascii="Arial" w:hAnsi="Arial" w:cs="Arial"/>
          <w:color w:val="0070C0"/>
          <w:lang w:val="pt-PT"/>
        </w:rPr>
        <w:t xml:space="preserve"> </w:t>
      </w:r>
      <w:r>
        <w:rPr>
          <w:rFonts w:ascii="Arial" w:eastAsia="Arial" w:hAnsi="Arial" w:cs="Arial"/>
          <w:color w:val="0070C0"/>
        </w:rPr>
        <w:t xml:space="preserve">Nhà hát Victoria  </w:t>
      </w:r>
    </w:p>
    <w:p w:rsidR="00217500" w:rsidRDefault="00217500" w:rsidP="00217500">
      <w:pPr>
        <w:pBdr>
          <w:top w:val="nil"/>
          <w:left w:val="nil"/>
          <w:bottom w:val="nil"/>
          <w:right w:val="nil"/>
          <w:between w:val="nil"/>
        </w:pBdr>
        <w:tabs>
          <w:tab w:val="left" w:pos="342"/>
        </w:tabs>
        <w:spacing w:line="360" w:lineRule="auto"/>
        <w:jc w:val="both"/>
        <w:rPr>
          <w:rFonts w:ascii="Calibri" w:eastAsia="Calibri" w:hAnsi="Calibri" w:cs="Calibri"/>
          <w:i/>
          <w:color w:val="000000"/>
        </w:rPr>
      </w:pPr>
      <w:r>
        <w:rPr>
          <w:rFonts w:ascii="Arial" w:hAnsi="Arial" w:cs="Arial"/>
          <w:color w:val="FF0000"/>
        </w:rPr>
        <w:sym w:font="Wingdings" w:char="F0FC"/>
      </w:r>
      <w:r>
        <w:rPr>
          <w:rFonts w:ascii="Arial" w:hAnsi="Arial" w:cs="Arial"/>
          <w:color w:val="FF0000"/>
          <w:lang w:val="pt-PT"/>
        </w:rPr>
        <w:t xml:space="preserve"> </w:t>
      </w:r>
      <w:r>
        <w:rPr>
          <w:rFonts w:ascii="Arial" w:eastAsia="Arial" w:hAnsi="Arial" w:cs="Arial"/>
          <w:color w:val="FF0000"/>
        </w:rPr>
        <w:t>Chiêm ngưỡng vẻ đẹp tại</w:t>
      </w:r>
      <w:r>
        <w:rPr>
          <w:rFonts w:ascii="Arial" w:eastAsia="Arial" w:hAnsi="Arial" w:cs="Arial"/>
          <w:i/>
          <w:color w:val="FF0000"/>
        </w:rPr>
        <w:t xml:space="preserve"> </w:t>
      </w:r>
      <w:r>
        <w:rPr>
          <w:rFonts w:ascii="Arial" w:eastAsia="Arial" w:hAnsi="Arial" w:cs="Arial"/>
          <w:color w:val="FF0000"/>
        </w:rPr>
        <w:t>Marina Barrage.</w:t>
      </w:r>
    </w:p>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0070C0"/>
        </w:rPr>
      </w:pPr>
      <w:r>
        <w:rPr>
          <w:rFonts w:ascii="Arial" w:hAnsi="Arial" w:cs="Arial"/>
          <w:color w:val="0070C0"/>
        </w:rPr>
        <w:sym w:font="Wingdings" w:char="F0FC"/>
      </w:r>
      <w:r>
        <w:rPr>
          <w:rFonts w:ascii="Arial" w:hAnsi="Arial" w:cs="Arial"/>
          <w:color w:val="0070C0"/>
        </w:rPr>
        <w:t xml:space="preserve"> </w:t>
      </w:r>
      <w:r>
        <w:rPr>
          <w:rFonts w:ascii="Arial" w:eastAsia="Arial" w:hAnsi="Arial" w:cs="Arial"/>
          <w:i/>
          <w:color w:val="0070C0"/>
        </w:rPr>
        <w:t>Dịch vụ khách sạn 3- 4* tại Singapore</w:t>
      </w:r>
    </w:p>
    <w:p w:rsidR="00FB044A" w:rsidRDefault="00217500" w:rsidP="0003362C">
      <w:pPr>
        <w:pBdr>
          <w:top w:val="nil"/>
          <w:left w:val="nil"/>
          <w:bottom w:val="nil"/>
          <w:right w:val="nil"/>
          <w:between w:val="nil"/>
        </w:pBdr>
        <w:tabs>
          <w:tab w:val="left" w:pos="342"/>
        </w:tabs>
        <w:spacing w:line="360" w:lineRule="auto"/>
        <w:jc w:val="both"/>
        <w:rPr>
          <w:rFonts w:ascii="Arial" w:eastAsia="Arial" w:hAnsi="Arial" w:cs="Arial"/>
          <w:i/>
          <w:color w:val="FF0000"/>
          <w:highlight w:val="yellow"/>
        </w:rPr>
      </w:pPr>
      <w:r>
        <w:rPr>
          <w:rFonts w:ascii="Arial" w:hAnsi="Arial" w:cs="Arial"/>
          <w:color w:val="FF0000"/>
        </w:rPr>
        <w:sym w:font="Wingdings" w:char="F0FC"/>
      </w:r>
      <w:r>
        <w:rPr>
          <w:rFonts w:ascii="Arial" w:hAnsi="Arial" w:cs="Arial"/>
          <w:color w:val="FF0000"/>
          <w:lang w:val="fr-FR"/>
        </w:rPr>
        <w:t xml:space="preserve"> </w:t>
      </w:r>
      <w:r>
        <w:rPr>
          <w:rFonts w:ascii="Arial" w:hAnsi="Arial" w:cs="Arial"/>
          <w:i/>
          <w:iCs/>
          <w:color w:val="FF0000"/>
          <w:highlight w:val="yellow"/>
        </w:rPr>
        <w:t xml:space="preserve">1 bữa </w:t>
      </w:r>
      <w:r>
        <w:rPr>
          <w:rFonts w:ascii="Arial" w:eastAsia="Arial" w:hAnsi="Arial" w:cs="Arial"/>
          <w:i/>
          <w:iCs/>
          <w:color w:val="FF0000"/>
          <w:highlight w:val="yellow"/>
        </w:rPr>
        <w:t>Buffet</w:t>
      </w:r>
      <w:r>
        <w:rPr>
          <w:rFonts w:ascii="Arial" w:eastAsia="Arial" w:hAnsi="Arial" w:cs="Arial"/>
          <w:i/>
          <w:color w:val="FF0000"/>
          <w:highlight w:val="yellow"/>
        </w:rPr>
        <w:t xml:space="preserve"> Lẩu BBQ Hàn Quốc, 1 bữa ăn sườn trà Bak Kuh Teh, 1 bữa ăn đặc sản Cua sốt ớt</w:t>
      </w:r>
    </w:p>
    <w:p w:rsidR="0003362C" w:rsidRPr="0003362C" w:rsidRDefault="0003362C" w:rsidP="0003362C">
      <w:pPr>
        <w:pBdr>
          <w:top w:val="nil"/>
          <w:left w:val="nil"/>
          <w:bottom w:val="nil"/>
          <w:right w:val="nil"/>
          <w:between w:val="nil"/>
        </w:pBdr>
        <w:tabs>
          <w:tab w:val="left" w:pos="342"/>
        </w:tabs>
        <w:spacing w:line="360" w:lineRule="auto"/>
        <w:jc w:val="both"/>
        <w:rPr>
          <w:rFonts w:ascii="Arial" w:eastAsia="Arial" w:hAnsi="Arial" w:cs="Arial"/>
          <w:i/>
          <w:color w:val="FF0000"/>
          <w:highlight w:val="yellow"/>
        </w:rPr>
      </w:pPr>
    </w:p>
    <w:p w:rsidR="00FB044A" w:rsidRDefault="00FB044A">
      <w:pPr>
        <w:tabs>
          <w:tab w:val="left" w:pos="342"/>
        </w:tabs>
        <w:jc w:val="both"/>
        <w:rPr>
          <w:rFonts w:ascii="Arial" w:eastAsia="Arial" w:hAnsi="Arial" w:cs="Arial"/>
          <w:b/>
          <w:i/>
          <w:color w:val="0070C0"/>
          <w:sz w:val="26"/>
          <w:szCs w:val="26"/>
          <w:highlight w:val="white"/>
        </w:rPr>
      </w:pPr>
    </w:p>
    <w:p w:rsidR="00216418" w:rsidRPr="00FB044A" w:rsidRDefault="00216418">
      <w:pPr>
        <w:tabs>
          <w:tab w:val="left" w:pos="342"/>
        </w:tabs>
        <w:jc w:val="both"/>
        <w:rPr>
          <w:rFonts w:ascii="Arial" w:eastAsia="Arial" w:hAnsi="Arial" w:cs="Arial"/>
          <w:b/>
          <w:i/>
          <w:color w:val="0070C0"/>
          <w:sz w:val="26"/>
          <w:szCs w:val="26"/>
          <w:highlight w:val="white"/>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sidR="007E0671">
              <w:rPr>
                <w:rFonts w:ascii="Arial" w:eastAsia="Arial" w:hAnsi="Arial" w:cs="Arial"/>
                <w:b/>
                <w:color w:val="FFFFFF"/>
              </w:rPr>
              <w:t xml:space="preserve">                                 </w:t>
            </w:r>
            <w:r>
              <w:rPr>
                <w:rFonts w:ascii="Arial" w:eastAsia="Arial" w:hAnsi="Arial" w:cs="Arial"/>
                <w:b/>
                <w:color w:val="FFFFFF"/>
                <w:sz w:val="26"/>
                <w:szCs w:val="26"/>
              </w:rPr>
              <w:t>(Ăn tối)</w:t>
            </w:r>
          </w:p>
        </w:tc>
      </w:tr>
    </w:tbl>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b/>
          <w:color w:val="000000"/>
        </w:rPr>
        <w:t xml:space="preserve">Sáng: </w:t>
      </w:r>
      <w:r>
        <w:rPr>
          <w:rFonts w:ascii="Arial" w:eastAsia="Arial" w:hAnsi="Arial" w:cs="Arial"/>
          <w:color w:val="000000"/>
        </w:rPr>
        <w:t xml:space="preserve">Trưởng Đoàn đón Quý khách tại điểm hẹn, làm thủ tục khởi hành đi Singapore. </w:t>
      </w:r>
      <w:r>
        <w:rPr>
          <w:rFonts w:ascii="Arial" w:eastAsia="Arial" w:hAnsi="Arial" w:cs="Arial"/>
          <w:color w:val="000000"/>
          <w:highlight w:val="white"/>
        </w:rPr>
        <w:t>Tới</w:t>
      </w:r>
      <w:r>
        <w:rPr>
          <w:rFonts w:ascii="Arial" w:eastAsia="Arial" w:hAnsi="Arial" w:cs="Arial"/>
          <w:b/>
          <w:color w:val="000000"/>
          <w:highlight w:val="white"/>
        </w:rPr>
        <w:t> </w:t>
      </w:r>
      <w:r>
        <w:rPr>
          <w:rFonts w:ascii="Arial" w:eastAsia="Arial" w:hAnsi="Arial" w:cs="Arial"/>
          <w:b/>
          <w:color w:val="0070C0"/>
          <w:highlight w:val="white"/>
        </w:rPr>
        <w:t xml:space="preserve">Sân bay quốc tế </w:t>
      </w:r>
      <w:r>
        <w:rPr>
          <w:rFonts w:ascii="Arial" w:eastAsia="Arial" w:hAnsi="Arial" w:cs="Arial"/>
          <w:b/>
          <w:color w:val="0070C0"/>
        </w:rPr>
        <w:t>Changi</w:t>
      </w:r>
      <w:r>
        <w:rPr>
          <w:rFonts w:ascii="Arial" w:eastAsia="Arial" w:hAnsi="Arial" w:cs="Arial"/>
          <w:color w:val="000000"/>
          <w:highlight w:val="white"/>
        </w:rPr>
        <w:t xml:space="preserve">, </w:t>
      </w:r>
      <w:r>
        <w:rPr>
          <w:rFonts w:ascii="Arial" w:eastAsia="Arial" w:hAnsi="Arial" w:cs="Arial"/>
          <w:color w:val="000000"/>
        </w:rPr>
        <w:t>làm thủ tục nhập cảnh Singapore</w:t>
      </w:r>
      <w:r>
        <w:rPr>
          <w:rFonts w:ascii="Arial" w:eastAsia="Arial" w:hAnsi="Arial" w:cs="Arial"/>
          <w:color w:val="000000"/>
          <w:highlight w:val="white"/>
        </w:rPr>
        <w:t xml:space="preserve">. </w:t>
      </w:r>
    </w:p>
    <w:p w:rsidR="00B04C4F"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w:t>
      </w:r>
    </w:p>
    <w:p w:rsidR="007E0671" w:rsidRPr="007E0671" w:rsidRDefault="001F18BB">
      <w:pPr>
        <w:tabs>
          <w:tab w:val="left" w:pos="7920"/>
          <w:tab w:val="left" w:pos="8370"/>
          <w:tab w:val="right" w:pos="10710"/>
        </w:tabs>
        <w:spacing w:line="360" w:lineRule="auto"/>
        <w:ind w:right="90"/>
        <w:jc w:val="both"/>
        <w:rPr>
          <w:rFonts w:ascii="Arial" w:eastAsia="Arial" w:hAnsi="Arial" w:cs="Arial"/>
          <w:b/>
          <w:bCs/>
          <w:i/>
          <w:iCs/>
          <w:color w:val="FF0000"/>
        </w:rPr>
      </w:pPr>
      <w:r>
        <w:rPr>
          <w:noProof/>
          <w:lang w:val="en-US" w:eastAsia="en-US"/>
        </w:rPr>
        <w:drawing>
          <wp:anchor distT="0" distB="0" distL="114300" distR="114300" simplePos="0" relativeHeight="251660288" behindDoc="0" locked="0" layoutInCell="1" hidden="0" allowOverlap="1" wp14:anchorId="44EB8967" wp14:editId="3DB32D8C">
            <wp:simplePos x="0" y="0"/>
            <wp:positionH relativeFrom="column">
              <wp:posOffset>4125856</wp:posOffset>
            </wp:positionH>
            <wp:positionV relativeFrom="paragraph">
              <wp:posOffset>138326</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E0671" w:rsidRPr="007E0671">
        <w:rPr>
          <w:rFonts w:ascii="Arial" w:eastAsia="Arial" w:hAnsi="Arial" w:cs="Arial"/>
          <w:b/>
          <w:bCs/>
          <w:i/>
          <w:iCs/>
          <w:color w:val="FF0000"/>
          <w:highlight w:val="yellow"/>
        </w:rPr>
        <w:t>Lưu ý:</w:t>
      </w:r>
      <w:r w:rsidR="007E0671" w:rsidRPr="007E0671">
        <w:rPr>
          <w:rFonts w:ascii="Arial" w:eastAsia="Arial" w:hAnsi="Arial" w:cs="Arial"/>
          <w:b/>
          <w:bCs/>
          <w:i/>
          <w:iCs/>
          <w:color w:val="FF0000"/>
        </w:rPr>
        <w:t xml:space="preserve"> </w:t>
      </w:r>
    </w:p>
    <w:p w:rsidR="007E0671" w:rsidRPr="007E0671" w:rsidRDefault="0098236F" w:rsidP="007E0671">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r>
        <w:rPr>
          <w:rFonts w:ascii="Arial" w:eastAsia="Arial" w:hAnsi="Arial" w:cs="Arial"/>
          <w:b/>
          <w:bCs/>
          <w:i/>
          <w:iCs/>
          <w:color w:val="FF0000"/>
          <w:lang w:val="vi-VN"/>
        </w:rPr>
        <w:t xml:space="preserve">Chuyến bay VJ813 06h50 dùng </w:t>
      </w:r>
      <w:proofErr w:type="spellStart"/>
      <w:r w:rsidR="007E0671" w:rsidRPr="007E0671">
        <w:rPr>
          <w:rFonts w:ascii="Arial" w:eastAsia="Arial" w:hAnsi="Arial" w:cs="Arial"/>
          <w:b/>
          <w:bCs/>
          <w:i/>
          <w:iCs/>
          <w:color w:val="FF0000"/>
        </w:rPr>
        <w:t>cơm</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trưa</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tại</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nhà</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hàng</w:t>
      </w:r>
      <w:proofErr w:type="spellEnd"/>
      <w:r w:rsidR="007E0671" w:rsidRPr="007E0671">
        <w:rPr>
          <w:rFonts w:ascii="Arial" w:eastAsia="Arial" w:hAnsi="Arial" w:cs="Arial"/>
          <w:b/>
          <w:bCs/>
          <w:i/>
          <w:iCs/>
          <w:color w:val="FF0000"/>
        </w:rPr>
        <w:t>.</w:t>
      </w:r>
    </w:p>
    <w:p w:rsidR="007E0671" w:rsidRPr="007E0671" w:rsidRDefault="007D2B38" w:rsidP="007E0671">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r>
        <w:rPr>
          <w:rFonts w:ascii="Arial" w:eastAsia="Arial" w:hAnsi="Arial" w:cs="Arial"/>
          <w:b/>
          <w:bCs/>
          <w:i/>
          <w:iCs/>
          <w:color w:val="FF0000"/>
          <w:lang w:val="vi-VN"/>
        </w:rPr>
        <w:t xml:space="preserve">Chuyến bay VJ811 </w:t>
      </w:r>
      <w:r w:rsidR="00B5722B">
        <w:rPr>
          <w:rFonts w:ascii="Arial" w:eastAsia="Arial" w:hAnsi="Arial" w:cs="Arial"/>
          <w:b/>
          <w:bCs/>
          <w:i/>
          <w:iCs/>
          <w:color w:val="FF0000"/>
          <w:lang w:val="vi-VN"/>
        </w:rPr>
        <w:t>0</w:t>
      </w:r>
      <w:r>
        <w:rPr>
          <w:rFonts w:ascii="Arial" w:eastAsia="Arial" w:hAnsi="Arial" w:cs="Arial"/>
          <w:b/>
          <w:bCs/>
          <w:i/>
          <w:iCs/>
          <w:color w:val="FF0000"/>
          <w:lang w:val="vi-VN"/>
        </w:rPr>
        <w:t>8h50 dùn</w:t>
      </w:r>
      <w:r w:rsidR="00211FF0">
        <w:rPr>
          <w:rFonts w:ascii="Arial" w:eastAsia="Arial" w:hAnsi="Arial" w:cs="Arial"/>
          <w:b/>
          <w:bCs/>
          <w:i/>
          <w:iCs/>
          <w:color w:val="FF0000"/>
          <w:lang w:val="vi-VN"/>
        </w:rPr>
        <w:t>g</w:t>
      </w:r>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cơm</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trưa</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nhẹ</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tại</w:t>
      </w:r>
      <w:proofErr w:type="spellEnd"/>
      <w:r w:rsidR="007E0671" w:rsidRPr="007E0671">
        <w:rPr>
          <w:rFonts w:ascii="Arial" w:eastAsia="Arial" w:hAnsi="Arial" w:cs="Arial"/>
          <w:b/>
          <w:bCs/>
          <w:i/>
          <w:iCs/>
          <w:color w:val="FF0000"/>
        </w:rPr>
        <w:t xml:space="preserve"> </w:t>
      </w:r>
      <w:proofErr w:type="spellStart"/>
      <w:r w:rsidR="007E0671" w:rsidRPr="007E0671">
        <w:rPr>
          <w:rFonts w:ascii="Arial" w:eastAsia="Arial" w:hAnsi="Arial" w:cs="Arial"/>
          <w:b/>
          <w:bCs/>
          <w:i/>
          <w:iCs/>
          <w:color w:val="FF0000"/>
        </w:rPr>
        <w:t>foodcourt</w:t>
      </w:r>
      <w:proofErr w:type="spellEnd"/>
      <w:r w:rsidR="007E0671" w:rsidRPr="007E0671">
        <w:rPr>
          <w:rFonts w:ascii="Arial" w:eastAsia="Arial" w:hAnsi="Arial" w:cs="Arial"/>
          <w:b/>
          <w:bCs/>
          <w:i/>
          <w:iCs/>
          <w:color w:val="FF0000"/>
        </w:rPr>
        <w:t>.</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1F18BB">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2AB176FF">
            <wp:simplePos x="0" y="0"/>
            <wp:positionH relativeFrom="margin">
              <wp:posOffset>4122420</wp:posOffset>
            </wp:positionH>
            <wp:positionV relativeFrom="paragraph">
              <wp:posOffset>85673</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rPr>
        <w:t xml:space="preserve"> Sau đó </w:t>
      </w:r>
      <w:r w:rsidR="00EF0D03">
        <w:rPr>
          <w:rFonts w:ascii="Arial" w:eastAsia="Arial" w:hAnsi="Arial" w:cs="Arial"/>
          <w:color w:val="000000"/>
          <w:highlight w:val="white"/>
        </w:rPr>
        <w:t>xe và hướng dẫn đưa Quý khách bắt đầu tham quan:</w:t>
      </w:r>
    </w:p>
    <w:p w:rsidR="00B04C4F" w:rsidRDefault="00EF0D03"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Công</w:t>
      </w:r>
      <w:r>
        <w:rPr>
          <w:rFonts w:ascii="Arial" w:eastAsia="Arial" w:hAnsi="Arial" w:cs="Arial"/>
          <w:color w:val="0070C0"/>
        </w:rPr>
        <w:t xml:space="preserve"> </w:t>
      </w:r>
      <w:r>
        <w:rPr>
          <w:rFonts w:ascii="Arial" w:eastAsia="Arial" w:hAnsi="Arial" w:cs="Arial"/>
          <w:b/>
          <w:color w:val="0070C0"/>
        </w:rPr>
        <w:t xml:space="preserve">viên sư tử biển (Merlion Park) – </w:t>
      </w:r>
      <w:r>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1F18BB">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1D77812E">
            <wp:simplePos x="0" y="0"/>
            <wp:positionH relativeFrom="margin">
              <wp:posOffset>4118735</wp:posOffset>
            </wp:positionH>
            <wp:positionV relativeFrom="paragraph">
              <wp:posOffset>208988</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 xml:space="preserve">Nhà hát Esplanade </w:t>
      </w:r>
      <w:r w:rsidR="00EF0D03">
        <w:rPr>
          <w:rFonts w:ascii="Arial" w:eastAsia="Arial" w:hAnsi="Arial" w:cs="Arial"/>
          <w:color w:val="000000"/>
        </w:rPr>
        <w:t xml:space="preserve">nổi tiếng với biểu tượng </w:t>
      </w:r>
      <w:r w:rsidR="00EF0D03">
        <w:rPr>
          <w:rFonts w:ascii="Arial" w:eastAsia="Arial" w:hAnsi="Arial" w:cs="Arial"/>
          <w:color w:val="0070C0"/>
        </w:rPr>
        <w:t>“trái sầu riêng”.</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i/>
          <w:color w:val="0070C0"/>
        </w:rPr>
        <w:t>Faber Mount</w:t>
      </w:r>
      <w:r>
        <w:rPr>
          <w:rFonts w:ascii="Arial" w:eastAsia="Arial" w:hAnsi="Arial" w:cs="Arial"/>
          <w:color w:val="0070C0"/>
        </w:rPr>
        <w:t xml:space="preserve"> </w:t>
      </w:r>
      <w:r>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sidRPr="00E954D9">
        <w:rPr>
          <w:rFonts w:ascii="Arial" w:eastAsia="Arial" w:hAnsi="Arial" w:cs="Arial"/>
          <w:b/>
          <w:color w:val="0070C0"/>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lastRenderedPageBreak/>
        <w:drawing>
          <wp:anchor distT="0" distB="0" distL="114300" distR="114300" simplePos="0" relativeHeight="251669504" behindDoc="0" locked="0" layoutInCell="1" allowOverlap="1" wp14:anchorId="3A1937B7" wp14:editId="5E143D85">
            <wp:simplePos x="0" y="0"/>
            <wp:positionH relativeFrom="margin">
              <wp:posOffset>4096249</wp:posOffset>
            </wp:positionH>
            <wp:positionV relativeFrom="paragraph">
              <wp:posOffset>374</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020F3489">
            <wp:simplePos x="0" y="0"/>
            <wp:positionH relativeFrom="margin">
              <wp:posOffset>4130425</wp:posOffset>
            </wp:positionH>
            <wp:positionV relativeFrom="paragraph">
              <wp:posOffset>71516</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59F4A42C">
            <wp:simplePos x="0" y="0"/>
            <wp:positionH relativeFrom="margin">
              <wp:posOffset>4096385</wp:posOffset>
            </wp:positionH>
            <wp:positionV relativeFrom="paragraph">
              <wp:posOffset>228017</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a:extLst>
                        <a:ext uri="{BEBA8EAE-BF5A-486C-A8C5-ECC9F3942E4B}">
                          <a14:imgProps xmlns:a14="http://schemas.microsoft.com/office/drawing/2010/main">
                            <a14:imgLayer r:embed="rId21">
                              <a14:imgEffect>
                                <a14:saturation sat="200000"/>
                              </a14:imgEffect>
                            </a14:imgLayer>
                          </a14:imgProps>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Pr="00660667"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sidRPr="00660667">
        <w:rPr>
          <w:rFonts w:ascii="Arial" w:eastAsia="Arial" w:hAnsi="Arial" w:cs="Arial"/>
          <w:bCs/>
          <w:color w:val="000000" w:themeColor="text1"/>
        </w:rPr>
        <w:t>Chụp hình với biểu tượng</w:t>
      </w:r>
      <w:r w:rsidRPr="00660667">
        <w:rPr>
          <w:rFonts w:ascii="Arial" w:eastAsia="Arial" w:hAnsi="Arial" w:cs="Arial"/>
          <w:b/>
          <w:color w:val="000000" w:themeColor="text1"/>
        </w:rPr>
        <w:t xml:space="preserve"> </w:t>
      </w:r>
      <w:r>
        <w:rPr>
          <w:rFonts w:ascii="Arial" w:eastAsia="Arial" w:hAnsi="Arial" w:cs="Arial"/>
          <w:b/>
          <w:color w:val="0070C0"/>
        </w:rPr>
        <w:t>Universal Studios Singapore</w:t>
      </w:r>
    </w:p>
    <w:p w:rsidR="00660667" w:rsidRDefault="00660667">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Trải nghiệm tàu điện đến Vivo City</w:t>
      </w:r>
    </w:p>
    <w:p w:rsidR="00B04C4F"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Pr="001F18BB"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drawing>
          <wp:anchor distT="0" distB="0" distL="114300" distR="114300" simplePos="0" relativeHeight="251665408" behindDoc="0" locked="0" layoutInCell="1" hidden="0" allowOverlap="1" wp14:anchorId="02619D2E" wp14:editId="00FB7425">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2">
                      <a:extLst>
                        <a:ext uri="{BEBA8EAE-BF5A-486C-A8C5-ECC9F3942E4B}">
                          <a14:imgProps xmlns:a14="http://schemas.microsoft.com/office/drawing/2010/main">
                            <a14:imgLayer r:embed="rId23">
                              <a14:imgEffect>
                                <a14:saturation sat="200000"/>
                              </a14:imgEffect>
                            </a14:imgLayer>
                          </a14:imgProps>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 </w:t>
      </w:r>
    </w:p>
    <w:p w:rsidR="001F18BB" w:rsidRPr="001F18BB" w:rsidRDefault="001F18BB" w:rsidP="001F18BB">
      <w:pPr>
        <w:numPr>
          <w:ilvl w:val="0"/>
          <w:numId w:val="4"/>
        </w:numPr>
        <w:pBdr>
          <w:top w:val="nil"/>
          <w:left w:val="nil"/>
          <w:bottom w:val="nil"/>
          <w:right w:val="nil"/>
          <w:between w:val="nil"/>
        </w:pBdr>
        <w:spacing w:line="360" w:lineRule="auto"/>
        <w:ind w:left="851"/>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 xml:space="preserve">Những con đường dài, hẹp ẩn sau khu Kampong Glam, với những nhà hàng và cửa hàng </w:t>
      </w:r>
      <w:r>
        <w:rPr>
          <w:rFonts w:ascii="Arial" w:eastAsia="Arial" w:hAnsi="Arial" w:cs="Arial"/>
          <w:color w:val="000000"/>
        </w:rPr>
        <w:lastRenderedPageBreak/>
        <w:t>mang phong cách hiện đại và các cửa hàng thời trang độc đáo, chắc chắn sẽ làm bạn say mê từ cái nhìn đầu tiên. </w:t>
      </w:r>
    </w:p>
    <w:p w:rsidR="001F18BB" w:rsidRPr="00B90557" w:rsidRDefault="001F18BB" w:rsidP="001F18BB">
      <w:pPr>
        <w:pBdr>
          <w:top w:val="nil"/>
          <w:left w:val="nil"/>
          <w:bottom w:val="nil"/>
          <w:right w:val="nil"/>
          <w:between w:val="nil"/>
        </w:pBdr>
        <w:spacing w:line="360" w:lineRule="auto"/>
        <w:jc w:val="both"/>
        <w:rPr>
          <w:rFonts w:eastAsia="Calibri"/>
          <w:b/>
          <w:bCs/>
          <w:color w:val="000000"/>
        </w:rPr>
      </w:pPr>
      <w:r w:rsidRPr="00B90557">
        <w:rPr>
          <w:rFonts w:eastAsia="Calibri"/>
          <w:b/>
          <w:bCs/>
          <w:color w:val="000000"/>
        </w:rPr>
        <w:t xml:space="preserve">Trưa: Đoàn dùng bữa </w:t>
      </w:r>
    </w:p>
    <w:p w:rsidR="001F18BB" w:rsidRPr="007E0671" w:rsidRDefault="001F18BB" w:rsidP="001F18BB">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r>
        <w:rPr>
          <w:rFonts w:ascii="Arial" w:eastAsia="Arial" w:hAnsi="Arial" w:cs="Arial"/>
          <w:b/>
          <w:bCs/>
          <w:i/>
          <w:iCs/>
          <w:color w:val="FF0000"/>
          <w:lang w:val="vi-VN"/>
        </w:rPr>
        <w:t>Chuyến bay VJ816 16h15 dùng bữa trưa nhẹ.</w:t>
      </w:r>
    </w:p>
    <w:p w:rsidR="001F18BB" w:rsidRPr="001F18BB" w:rsidRDefault="001F18BB" w:rsidP="001F18BB">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r>
        <w:rPr>
          <w:rFonts w:ascii="Arial" w:eastAsia="Arial" w:hAnsi="Arial" w:cs="Arial"/>
          <w:b/>
          <w:bCs/>
          <w:i/>
          <w:iCs/>
          <w:color w:val="FF0000"/>
          <w:lang w:val="vi-VN"/>
        </w:rPr>
        <w:t>Chuyến bay VJ814 17h00 dùng</w:t>
      </w:r>
      <w:r w:rsidRPr="007E0671">
        <w:rPr>
          <w:rFonts w:ascii="Arial" w:eastAsia="Arial" w:hAnsi="Arial" w:cs="Arial"/>
          <w:b/>
          <w:bCs/>
          <w:i/>
          <w:iCs/>
          <w:color w:val="FF0000"/>
        </w:rPr>
        <w:t xml:space="preserve"> </w:t>
      </w:r>
      <w:r>
        <w:rPr>
          <w:rFonts w:ascii="Arial" w:eastAsia="Arial" w:hAnsi="Arial" w:cs="Arial"/>
          <w:b/>
          <w:bCs/>
          <w:i/>
          <w:iCs/>
          <w:color w:val="FF0000"/>
          <w:lang w:val="vi-VN"/>
        </w:rPr>
        <w:t>bữa trưa trên máy bay.</w:t>
      </w:r>
    </w:p>
    <w:p w:rsidR="001F18BB" w:rsidRPr="001F18BB" w:rsidRDefault="001F18BB" w:rsidP="001F18BB">
      <w:pPr>
        <w:pStyle w:val="ListParagraph"/>
        <w:numPr>
          <w:ilvl w:val="0"/>
          <w:numId w:val="15"/>
        </w:numPr>
        <w:tabs>
          <w:tab w:val="left" w:pos="7920"/>
          <w:tab w:val="left" w:pos="8370"/>
          <w:tab w:val="right" w:pos="10710"/>
        </w:tabs>
        <w:spacing w:line="360" w:lineRule="auto"/>
        <w:ind w:right="90"/>
        <w:jc w:val="both"/>
        <w:rPr>
          <w:rFonts w:ascii="Arial" w:eastAsia="Arial" w:hAnsi="Arial" w:cs="Arial"/>
          <w:b/>
          <w:bCs/>
          <w:i/>
          <w:iCs/>
          <w:color w:val="FF0000"/>
        </w:rPr>
      </w:pPr>
      <w:r>
        <w:rPr>
          <w:rFonts w:ascii="Arial" w:eastAsia="Arial" w:hAnsi="Arial" w:cs="Arial"/>
          <w:b/>
          <w:bCs/>
          <w:i/>
          <w:iCs/>
          <w:color w:val="FF0000"/>
          <w:lang w:val="vi-VN"/>
        </w:rPr>
        <w:t>Chuyến bay VJ812 19h30 dùng bữa trưa tại nhà hàng.</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000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p w:rsidR="007318EC" w:rsidRDefault="007318EC" w:rsidP="00C91CDD">
      <w:pPr>
        <w:shd w:val="clear" w:color="auto" w:fill="FFFFFF"/>
        <w:rPr>
          <w:rFonts w:ascii="Arial" w:eastAsia="Arial" w:hAnsi="Arial" w:cs="Arial"/>
          <w:i/>
          <w:color w:val="0070C0"/>
        </w:rPr>
      </w:pP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8"/>
        <w:gridCol w:w="55"/>
        <w:gridCol w:w="2497"/>
        <w:gridCol w:w="27"/>
        <w:gridCol w:w="2524"/>
      </w:tblGrid>
      <w:tr w:rsidR="00B04C4F" w:rsidTr="00006AC1">
        <w:trPr>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1" w:name="_heading=h.gjdgxs" w:colFirst="0" w:colLast="0"/>
            <w:bookmarkEnd w:id="1"/>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571" w:type="dxa"/>
            <w:gridSpan w:val="5"/>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006AC1">
        <w:trPr>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gridSpan w:val="2"/>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551" w:type="dxa"/>
            <w:gridSpan w:val="2"/>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006AC1">
        <w:trPr>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103" w:type="dxa"/>
            <w:gridSpan w:val="4"/>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630152" w:rsidTr="00B459CE">
        <w:trPr>
          <w:trHeight w:val="433"/>
        </w:trPr>
        <w:tc>
          <w:tcPr>
            <w:tcW w:w="3179" w:type="dxa"/>
            <w:vAlign w:val="center"/>
          </w:tcPr>
          <w:p w:rsidR="00630152" w:rsidRDefault="00630152" w:rsidP="00CB356F">
            <w:pPr>
              <w:spacing w:line="276" w:lineRule="auto"/>
              <w:jc w:val="center"/>
              <w:rPr>
                <w:rFonts w:ascii="Arial" w:eastAsia="Arial" w:hAnsi="Arial" w:cs="Arial"/>
                <w:b/>
                <w:color w:val="FF0000"/>
              </w:rPr>
            </w:pPr>
            <w:r>
              <w:rPr>
                <w:rFonts w:ascii="Arial" w:eastAsia="Arial" w:hAnsi="Arial" w:cs="Arial"/>
                <w:b/>
                <w:color w:val="FF0000"/>
              </w:rPr>
              <w:t>Mùng 2</w:t>
            </w:r>
          </w:p>
          <w:p w:rsidR="00630152" w:rsidRDefault="00630152" w:rsidP="00CB356F">
            <w:pPr>
              <w:spacing w:line="276" w:lineRule="auto"/>
              <w:jc w:val="center"/>
              <w:rPr>
                <w:rFonts w:ascii="Arial" w:eastAsia="Arial" w:hAnsi="Arial" w:cs="Arial"/>
                <w:b/>
                <w:color w:val="FF0000"/>
              </w:rPr>
            </w:pPr>
            <w:r w:rsidRPr="00CB356F">
              <w:rPr>
                <w:rFonts w:ascii="Arial" w:eastAsia="Arial" w:hAnsi="Arial" w:cs="Arial"/>
                <w:b/>
                <w:color w:val="0070C0"/>
                <w:highlight w:val="yellow"/>
              </w:rPr>
              <w:t>18-20/02/2025</w:t>
            </w:r>
          </w:p>
        </w:tc>
        <w:tc>
          <w:tcPr>
            <w:tcW w:w="2523" w:type="dxa"/>
            <w:gridSpan w:val="2"/>
            <w:vMerge w:val="restart"/>
            <w:vAlign w:val="center"/>
          </w:tcPr>
          <w:p w:rsidR="00630152" w:rsidRPr="00156E51" w:rsidRDefault="00630152">
            <w:pPr>
              <w:ind w:left="-129" w:right="-108"/>
              <w:jc w:val="center"/>
              <w:rPr>
                <w:rFonts w:ascii="Arial" w:eastAsia="Arial" w:hAnsi="Arial" w:cs="Arial"/>
                <w:b/>
                <w:color w:val="FF0000"/>
                <w:lang w:val="en-US"/>
              </w:rPr>
            </w:pPr>
            <w:r>
              <w:rPr>
                <w:rFonts w:ascii="Arial" w:eastAsia="Arial" w:hAnsi="Arial" w:cs="Arial"/>
                <w:b/>
                <w:color w:val="FF0000"/>
                <w:lang w:val="en-US"/>
              </w:rPr>
              <w:t>1</w:t>
            </w:r>
            <w:r>
              <w:rPr>
                <w:rFonts w:ascii="Arial" w:eastAsia="Arial" w:hAnsi="Arial" w:cs="Arial"/>
                <w:b/>
                <w:color w:val="FF0000"/>
              </w:rPr>
              <w:t>6</w:t>
            </w:r>
            <w:r>
              <w:rPr>
                <w:rFonts w:ascii="Arial" w:eastAsia="Arial" w:hAnsi="Arial" w:cs="Arial"/>
                <w:b/>
                <w:color w:val="FF0000"/>
                <w:lang w:val="en-US"/>
              </w:rPr>
              <w:t>.</w:t>
            </w:r>
            <w:r>
              <w:rPr>
                <w:rFonts w:ascii="Arial" w:eastAsia="Arial" w:hAnsi="Arial" w:cs="Arial"/>
                <w:b/>
                <w:color w:val="FF0000"/>
              </w:rPr>
              <w:t>4</w:t>
            </w:r>
            <w:r>
              <w:rPr>
                <w:rFonts w:ascii="Arial" w:eastAsia="Arial" w:hAnsi="Arial" w:cs="Arial"/>
                <w:b/>
                <w:color w:val="FF0000"/>
                <w:lang w:val="en-US"/>
              </w:rPr>
              <w:t>90.000</w:t>
            </w:r>
          </w:p>
        </w:tc>
        <w:tc>
          <w:tcPr>
            <w:tcW w:w="2524" w:type="dxa"/>
            <w:gridSpan w:val="2"/>
            <w:vMerge w:val="restart"/>
            <w:vAlign w:val="center"/>
          </w:tcPr>
          <w:p w:rsidR="00630152" w:rsidRPr="00156E51" w:rsidRDefault="00630152">
            <w:pPr>
              <w:ind w:left="-129" w:right="-108"/>
              <w:jc w:val="center"/>
              <w:rPr>
                <w:rFonts w:ascii="Arial" w:eastAsia="Arial" w:hAnsi="Arial" w:cs="Arial"/>
                <w:b/>
                <w:color w:val="0070C0"/>
                <w:lang w:val="en-US"/>
              </w:rPr>
            </w:pPr>
            <w:r>
              <w:rPr>
                <w:rFonts w:ascii="Arial" w:eastAsia="Arial" w:hAnsi="Arial" w:cs="Arial"/>
                <w:b/>
                <w:color w:val="0070C0"/>
              </w:rPr>
              <w:t>1</w:t>
            </w:r>
            <w:r w:rsidR="00AF14F7">
              <w:rPr>
                <w:rFonts w:ascii="Arial" w:eastAsia="Arial" w:hAnsi="Arial" w:cs="Arial"/>
                <w:b/>
                <w:color w:val="0070C0"/>
              </w:rPr>
              <w:t>4</w:t>
            </w:r>
            <w:r>
              <w:rPr>
                <w:rFonts w:ascii="Arial" w:eastAsia="Arial" w:hAnsi="Arial" w:cs="Arial"/>
                <w:b/>
                <w:color w:val="0070C0"/>
                <w:lang w:val="en-US"/>
              </w:rPr>
              <w:t>.</w:t>
            </w:r>
            <w:r w:rsidR="00AF14F7">
              <w:rPr>
                <w:rFonts w:ascii="Arial" w:eastAsia="Arial" w:hAnsi="Arial" w:cs="Arial"/>
                <w:b/>
                <w:color w:val="0070C0"/>
              </w:rPr>
              <w:t>01</w:t>
            </w:r>
            <w:r>
              <w:rPr>
                <w:rFonts w:ascii="Arial" w:eastAsia="Arial" w:hAnsi="Arial" w:cs="Arial"/>
                <w:b/>
                <w:color w:val="0070C0"/>
                <w:lang w:val="en-US"/>
              </w:rPr>
              <w:t>0.000</w:t>
            </w:r>
          </w:p>
        </w:tc>
        <w:tc>
          <w:tcPr>
            <w:tcW w:w="2524" w:type="dxa"/>
            <w:vMerge w:val="restart"/>
            <w:vAlign w:val="center"/>
          </w:tcPr>
          <w:p w:rsidR="00630152" w:rsidRPr="00156E51" w:rsidRDefault="00630152">
            <w:pPr>
              <w:ind w:left="-129" w:right="-108"/>
              <w:jc w:val="center"/>
              <w:rPr>
                <w:rFonts w:ascii="Arial" w:eastAsia="Arial" w:hAnsi="Arial" w:cs="Arial"/>
                <w:b/>
                <w:lang w:val="en-US"/>
              </w:rPr>
            </w:pPr>
            <w:r>
              <w:rPr>
                <w:rFonts w:ascii="Arial" w:eastAsia="Arial" w:hAnsi="Arial" w:cs="Arial"/>
                <w:b/>
              </w:rPr>
              <w:t>4</w:t>
            </w:r>
            <w:r>
              <w:rPr>
                <w:rFonts w:ascii="Arial" w:eastAsia="Arial" w:hAnsi="Arial" w:cs="Arial"/>
                <w:b/>
                <w:lang w:val="en-US"/>
              </w:rPr>
              <w:t>.</w:t>
            </w:r>
            <w:r w:rsidR="00DC3EF0">
              <w:rPr>
                <w:rFonts w:ascii="Arial" w:eastAsia="Arial" w:hAnsi="Arial" w:cs="Arial"/>
                <w:b/>
              </w:rPr>
              <w:t>94</w:t>
            </w:r>
            <w:r>
              <w:rPr>
                <w:rFonts w:ascii="Arial" w:eastAsia="Arial" w:hAnsi="Arial" w:cs="Arial"/>
                <w:b/>
                <w:lang w:val="en-US"/>
              </w:rPr>
              <w:t>0.000</w:t>
            </w:r>
          </w:p>
        </w:tc>
      </w:tr>
      <w:tr w:rsidR="00630152" w:rsidTr="00B459CE">
        <w:trPr>
          <w:trHeight w:val="433"/>
        </w:trPr>
        <w:tc>
          <w:tcPr>
            <w:tcW w:w="3179" w:type="dxa"/>
            <w:vAlign w:val="center"/>
          </w:tcPr>
          <w:p w:rsidR="00630152" w:rsidRDefault="00630152" w:rsidP="00CB356F">
            <w:pPr>
              <w:spacing w:line="276" w:lineRule="auto"/>
              <w:jc w:val="center"/>
              <w:rPr>
                <w:rFonts w:ascii="Arial" w:eastAsia="Arial" w:hAnsi="Arial" w:cs="Arial"/>
                <w:b/>
                <w:color w:val="FF0000"/>
              </w:rPr>
            </w:pPr>
            <w:r>
              <w:rPr>
                <w:rFonts w:ascii="Arial" w:eastAsia="Arial" w:hAnsi="Arial" w:cs="Arial"/>
                <w:b/>
                <w:color w:val="FF0000"/>
              </w:rPr>
              <w:t>Mùng 3</w:t>
            </w:r>
          </w:p>
          <w:p w:rsidR="00630152" w:rsidRDefault="00630152" w:rsidP="00CB356F">
            <w:pPr>
              <w:spacing w:line="276" w:lineRule="auto"/>
              <w:jc w:val="center"/>
              <w:rPr>
                <w:rFonts w:ascii="Arial" w:eastAsia="Arial" w:hAnsi="Arial" w:cs="Arial"/>
                <w:b/>
                <w:color w:val="FF0000"/>
              </w:rPr>
            </w:pPr>
            <w:r w:rsidRPr="00CB356F">
              <w:rPr>
                <w:rFonts w:ascii="Arial" w:eastAsia="Arial" w:hAnsi="Arial" w:cs="Arial"/>
                <w:b/>
                <w:color w:val="0070C0"/>
                <w:highlight w:val="yellow"/>
              </w:rPr>
              <w:t>19-21/02/2025</w:t>
            </w:r>
          </w:p>
        </w:tc>
        <w:tc>
          <w:tcPr>
            <w:tcW w:w="2523" w:type="dxa"/>
            <w:gridSpan w:val="2"/>
            <w:vMerge/>
            <w:vAlign w:val="center"/>
          </w:tcPr>
          <w:p w:rsidR="00630152" w:rsidRDefault="00630152">
            <w:pPr>
              <w:ind w:left="-129" w:right="-108"/>
              <w:jc w:val="center"/>
              <w:rPr>
                <w:rFonts w:ascii="Arial" w:eastAsia="Arial" w:hAnsi="Arial" w:cs="Arial"/>
                <w:b/>
                <w:color w:val="FF0000"/>
                <w:lang w:val="en-US"/>
              </w:rPr>
            </w:pPr>
          </w:p>
        </w:tc>
        <w:tc>
          <w:tcPr>
            <w:tcW w:w="2524" w:type="dxa"/>
            <w:gridSpan w:val="2"/>
            <w:vMerge/>
            <w:vAlign w:val="center"/>
          </w:tcPr>
          <w:p w:rsidR="00630152" w:rsidRDefault="00630152">
            <w:pPr>
              <w:ind w:left="-129" w:right="-108"/>
              <w:jc w:val="center"/>
              <w:rPr>
                <w:rFonts w:ascii="Arial" w:eastAsia="Arial" w:hAnsi="Arial" w:cs="Arial"/>
                <w:b/>
                <w:color w:val="0070C0"/>
              </w:rPr>
            </w:pPr>
          </w:p>
        </w:tc>
        <w:tc>
          <w:tcPr>
            <w:tcW w:w="2524" w:type="dxa"/>
            <w:vMerge/>
            <w:vAlign w:val="center"/>
          </w:tcPr>
          <w:p w:rsidR="00630152" w:rsidRDefault="00630152">
            <w:pPr>
              <w:ind w:left="-129" w:right="-108"/>
              <w:jc w:val="center"/>
              <w:rPr>
                <w:rFonts w:ascii="Arial" w:eastAsia="Arial" w:hAnsi="Arial" w:cs="Arial"/>
                <w:b/>
              </w:rPr>
            </w:pPr>
          </w:p>
        </w:tc>
      </w:tr>
      <w:tr w:rsidR="00630152" w:rsidTr="00B459CE">
        <w:trPr>
          <w:trHeight w:val="433"/>
        </w:trPr>
        <w:tc>
          <w:tcPr>
            <w:tcW w:w="3179" w:type="dxa"/>
            <w:vAlign w:val="center"/>
          </w:tcPr>
          <w:p w:rsidR="00630152" w:rsidRDefault="00630152" w:rsidP="00CB356F">
            <w:pPr>
              <w:spacing w:line="276" w:lineRule="auto"/>
              <w:jc w:val="center"/>
              <w:rPr>
                <w:rFonts w:ascii="Arial" w:eastAsia="Arial" w:hAnsi="Arial" w:cs="Arial"/>
                <w:b/>
                <w:color w:val="FF0000"/>
              </w:rPr>
            </w:pPr>
            <w:r>
              <w:rPr>
                <w:rFonts w:ascii="Arial" w:eastAsia="Arial" w:hAnsi="Arial" w:cs="Arial"/>
                <w:b/>
                <w:color w:val="FF0000"/>
              </w:rPr>
              <w:t>Mùng 4</w:t>
            </w:r>
          </w:p>
          <w:p w:rsidR="00630152" w:rsidRDefault="00630152" w:rsidP="00CB356F">
            <w:pPr>
              <w:spacing w:line="276" w:lineRule="auto"/>
              <w:jc w:val="center"/>
              <w:rPr>
                <w:rFonts w:ascii="Arial" w:eastAsia="Arial" w:hAnsi="Arial" w:cs="Arial"/>
                <w:b/>
                <w:color w:val="FF0000"/>
              </w:rPr>
            </w:pPr>
            <w:r>
              <w:rPr>
                <w:rFonts w:ascii="Arial" w:eastAsia="Arial" w:hAnsi="Arial" w:cs="Arial"/>
                <w:b/>
                <w:color w:val="0070C0"/>
                <w:highlight w:val="yellow"/>
              </w:rPr>
              <w:t>20</w:t>
            </w:r>
            <w:r w:rsidRPr="00CB356F">
              <w:rPr>
                <w:rFonts w:ascii="Arial" w:eastAsia="Arial" w:hAnsi="Arial" w:cs="Arial"/>
                <w:b/>
                <w:color w:val="0070C0"/>
                <w:highlight w:val="yellow"/>
              </w:rPr>
              <w:t>-2</w:t>
            </w:r>
            <w:r>
              <w:rPr>
                <w:rFonts w:ascii="Arial" w:eastAsia="Arial" w:hAnsi="Arial" w:cs="Arial"/>
                <w:b/>
                <w:color w:val="0070C0"/>
                <w:highlight w:val="yellow"/>
              </w:rPr>
              <w:t>2</w:t>
            </w:r>
            <w:r w:rsidRPr="00CB356F">
              <w:rPr>
                <w:rFonts w:ascii="Arial" w:eastAsia="Arial" w:hAnsi="Arial" w:cs="Arial"/>
                <w:b/>
                <w:color w:val="0070C0"/>
                <w:highlight w:val="yellow"/>
              </w:rPr>
              <w:t>/02/2025</w:t>
            </w:r>
          </w:p>
        </w:tc>
        <w:tc>
          <w:tcPr>
            <w:tcW w:w="2523" w:type="dxa"/>
            <w:gridSpan w:val="2"/>
            <w:vMerge/>
            <w:vAlign w:val="center"/>
          </w:tcPr>
          <w:p w:rsidR="00630152" w:rsidRDefault="00630152">
            <w:pPr>
              <w:ind w:left="-129" w:right="-108"/>
              <w:jc w:val="center"/>
              <w:rPr>
                <w:rFonts w:ascii="Arial" w:eastAsia="Arial" w:hAnsi="Arial" w:cs="Arial"/>
                <w:b/>
                <w:color w:val="FF0000"/>
                <w:lang w:val="en-US"/>
              </w:rPr>
            </w:pPr>
          </w:p>
        </w:tc>
        <w:tc>
          <w:tcPr>
            <w:tcW w:w="2524" w:type="dxa"/>
            <w:gridSpan w:val="2"/>
            <w:vMerge/>
            <w:vAlign w:val="center"/>
          </w:tcPr>
          <w:p w:rsidR="00630152" w:rsidRDefault="00630152">
            <w:pPr>
              <w:ind w:left="-129" w:right="-108"/>
              <w:jc w:val="center"/>
              <w:rPr>
                <w:rFonts w:ascii="Arial" w:eastAsia="Arial" w:hAnsi="Arial" w:cs="Arial"/>
                <w:b/>
                <w:color w:val="0070C0"/>
              </w:rPr>
            </w:pPr>
          </w:p>
        </w:tc>
        <w:tc>
          <w:tcPr>
            <w:tcW w:w="2524" w:type="dxa"/>
            <w:vMerge/>
            <w:vAlign w:val="center"/>
          </w:tcPr>
          <w:p w:rsidR="00630152" w:rsidRDefault="00630152">
            <w:pPr>
              <w:ind w:left="-129" w:right="-108"/>
              <w:jc w:val="center"/>
              <w:rPr>
                <w:rFonts w:ascii="Arial" w:eastAsia="Arial" w:hAnsi="Arial" w:cs="Arial"/>
                <w:b/>
              </w:rPr>
            </w:pPr>
          </w:p>
        </w:tc>
      </w:tr>
      <w:tr w:rsidR="000C0623" w:rsidTr="00006AC1">
        <w:trPr>
          <w:trHeight w:val="433"/>
        </w:trPr>
        <w:tc>
          <w:tcPr>
            <w:tcW w:w="10750" w:type="dxa"/>
            <w:gridSpan w:val="6"/>
            <w:shd w:val="clear" w:color="auto" w:fill="0070C0"/>
            <w:vAlign w:val="center"/>
          </w:tcPr>
          <w:p w:rsidR="000C0623" w:rsidRPr="00E954D9" w:rsidRDefault="000C0623" w:rsidP="005E4F70">
            <w:pPr>
              <w:ind w:left="-129" w:right="-108"/>
              <w:jc w:val="center"/>
              <w:rPr>
                <w:rFonts w:ascii="Arial" w:eastAsia="Arial" w:hAnsi="Arial" w:cs="Arial"/>
                <w:b/>
              </w:rPr>
            </w:pPr>
            <w:r w:rsidRPr="00E954D9">
              <w:rPr>
                <w:rFonts w:ascii="Arial" w:eastAsia="Arial" w:hAnsi="Arial" w:cs="Arial"/>
                <w:b/>
                <w:color w:val="FFFFFF" w:themeColor="background1"/>
              </w:rPr>
              <w:t xml:space="preserve">PHỤ THU PHÒNG ĐƠN: </w:t>
            </w:r>
            <w:r w:rsidR="00D1368F">
              <w:rPr>
                <w:rFonts w:ascii="Arial" w:eastAsia="Arial" w:hAnsi="Arial" w:cs="Arial"/>
                <w:b/>
                <w:color w:val="FFFFFF" w:themeColor="background1"/>
              </w:rPr>
              <w:t>4</w:t>
            </w:r>
            <w:r w:rsidRPr="00E954D9">
              <w:rPr>
                <w:rFonts w:ascii="Arial" w:eastAsia="Arial" w:hAnsi="Arial" w:cs="Arial"/>
                <w:b/>
                <w:color w:val="FFFFFF" w:themeColor="background1"/>
              </w:rPr>
              <w:t>.</w:t>
            </w:r>
            <w:r w:rsidR="005B1322">
              <w:rPr>
                <w:rFonts w:ascii="Arial" w:eastAsia="Arial" w:hAnsi="Arial" w:cs="Arial"/>
                <w:b/>
                <w:color w:val="FFFFFF" w:themeColor="background1"/>
              </w:rPr>
              <w:t>8</w:t>
            </w:r>
            <w:r w:rsidRPr="00E954D9">
              <w:rPr>
                <w:rFonts w:ascii="Arial" w:eastAsia="Arial" w:hAnsi="Arial" w:cs="Arial"/>
                <w:b/>
                <w:color w:val="FFFFFF" w:themeColor="background1"/>
              </w:rPr>
              <w:t>00.000VND/KHÁCH/TOUR</w:t>
            </w:r>
          </w:p>
        </w:tc>
      </w:tr>
    </w:tbl>
    <w:p w:rsidR="00E74B3E" w:rsidRDefault="00E74B3E" w:rsidP="00965C75">
      <w:pPr>
        <w:widowControl w:val="0"/>
        <w:spacing w:line="276" w:lineRule="auto"/>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2" w:name="_heading=h.30j0zll" w:colFirst="0" w:colLast="0"/>
            <w:bookmarkEnd w:id="2"/>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B04C4F" w:rsidRDefault="00EF0D03">
            <w:pPr>
              <w:numPr>
                <w:ilvl w:val="0"/>
                <w:numId w:val="1"/>
              </w:numPr>
              <w:pBdr>
                <w:top w:val="nil"/>
                <w:left w:val="nil"/>
                <w:bottom w:val="nil"/>
                <w:right w:val="nil"/>
                <w:between w:val="nil"/>
              </w:pBdr>
              <w:tabs>
                <w:tab w:val="left" w:pos="-360"/>
              </w:tabs>
              <w:spacing w:line="276" w:lineRule="auto"/>
              <w:ind w:left="510"/>
              <w:jc w:val="both"/>
              <w:rPr>
                <w:rFonts w:ascii="Arial" w:eastAsia="Arial" w:hAnsi="Arial" w:cs="Arial"/>
                <w:b/>
                <w:color w:val="FF0000"/>
              </w:rPr>
            </w:pPr>
            <w:r>
              <w:rPr>
                <w:rFonts w:ascii="Arial" w:eastAsia="Arial" w:hAnsi="Arial" w:cs="Arial"/>
                <w:b/>
                <w:color w:val="0070C0"/>
              </w:rPr>
              <w:t>Tại Singapore:  </w:t>
            </w:r>
            <w:r w:rsidR="009D1E59" w:rsidRPr="009D1E59">
              <w:rPr>
                <w:rFonts w:ascii="Arial" w:eastAsia="Arial" w:hAnsi="Arial" w:cs="Arial"/>
                <w:b/>
                <w:color w:val="FF0000"/>
              </w:rPr>
              <w:t>Grand chancellor / Royal Newton / Ibis Macpherson</w:t>
            </w:r>
            <w:r>
              <w:rPr>
                <w:rFonts w:ascii="Arial" w:eastAsia="Arial" w:hAnsi="Arial" w:cs="Arial"/>
                <w:b/>
                <w:color w:val="FF0000"/>
              </w:rPr>
              <w:t>,…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sidR="002D3693">
              <w:rPr>
                <w:rFonts w:ascii="Arial" w:eastAsia="Arial" w:hAnsi="Arial" w:cs="Arial"/>
                <w:b/>
                <w:color w:val="FF0000"/>
              </w:rPr>
              <w:t>4</w:t>
            </w:r>
            <w:r>
              <w:rPr>
                <w:rFonts w:ascii="Arial" w:eastAsia="Arial" w:hAnsi="Arial" w:cs="Arial"/>
                <w:b/>
                <w:color w:val="FF0000"/>
              </w:rPr>
              <w:t>.</w:t>
            </w:r>
            <w:r w:rsidR="004861C3">
              <w:rPr>
                <w:rFonts w:ascii="Arial" w:eastAsia="Arial" w:hAnsi="Arial" w:cs="Arial"/>
                <w:b/>
                <w:color w:val="FF0000"/>
              </w:rPr>
              <w:t>8</w:t>
            </w:r>
            <w:r>
              <w:rPr>
                <w:rFonts w:ascii="Arial" w:eastAsia="Arial" w:hAnsi="Arial" w:cs="Arial"/>
                <w:b/>
                <w:color w:val="FF0000"/>
              </w:rPr>
              <w:t>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sidR="007103A1">
              <w:rPr>
                <w:rFonts w:ascii="Arial" w:eastAsia="Arial" w:hAnsi="Arial" w:cs="Arial"/>
                <w:b/>
                <w:color w:val="FF0000"/>
                <w:highlight w:val="yellow"/>
              </w:rPr>
              <w:t>18</w:t>
            </w:r>
            <w:r>
              <w:rPr>
                <w:rFonts w:ascii="Arial" w:eastAsia="Arial" w:hAnsi="Arial" w:cs="Arial"/>
                <w:b/>
                <w:color w:val="FF0000"/>
                <w:highlight w:val="yellow"/>
              </w:rPr>
              <w:t>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006AC1">
        <w:trPr>
          <w:trHeight w:val="2991"/>
        </w:trPr>
        <w:tc>
          <w:tcPr>
            <w:tcW w:w="10737" w:type="dxa"/>
            <w:gridSpan w:val="2"/>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Trẻ em từ 2 - dưới 11 tuổi = 8</w:t>
            </w:r>
            <w:r w:rsidR="00802949">
              <w:rPr>
                <w:rFonts w:ascii="Arial" w:eastAsia="Arial" w:hAnsi="Arial" w:cs="Arial"/>
                <w:b/>
                <w:color w:val="000000"/>
              </w:rPr>
              <w:t>5</w:t>
            </w:r>
            <w:r>
              <w:rPr>
                <w:rFonts w:ascii="Arial" w:eastAsia="Arial" w:hAnsi="Arial" w:cs="Arial"/>
                <w:b/>
                <w:color w:val="000000"/>
              </w:rPr>
              <w:t xml:space="preserve">% giá tour người lớn + thuế 100%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lastRenderedPageBreak/>
              <w:t>Hai người lớn chỉ được ngủ kèm 01 trẻ em. Trẻ em thứ 02 tính tiền tour như người lớn 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254CE1">
      <w:pPr>
        <w:ind w:right="-66"/>
        <w:jc w:val="center"/>
        <w:rPr>
          <w:rFonts w:ascii="Arial" w:eastAsia="Arial" w:hAnsi="Arial" w:cs="Arial"/>
          <w:b/>
          <w:color w:val="0070C0"/>
          <w:sz w:val="32"/>
          <w:szCs w:val="32"/>
        </w:rPr>
      </w:pPr>
      <w:bookmarkStart w:id="3" w:name="_heading=h.1fob9te" w:colFirst="0" w:colLast="0"/>
      <w:bookmarkEnd w:id="3"/>
      <w:r>
        <w:rPr>
          <w:rFonts w:ascii="Arial" w:eastAsia="Arial" w:hAnsi="Arial" w:cs="Arial"/>
          <w:b/>
          <w:color w:val="0070C0"/>
          <w:sz w:val="32"/>
          <w:szCs w:val="32"/>
        </w:rPr>
        <w:lastRenderedPageBreak/>
        <w:t>Du lịch Văn Hóa Việt c</w:t>
      </w:r>
      <w:bookmarkStart w:id="4" w:name="_GoBack"/>
      <w:bookmarkEnd w:id="4"/>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4"/>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97A" w:rsidRDefault="00FB397A">
      <w:r>
        <w:separator/>
      </w:r>
    </w:p>
  </w:endnote>
  <w:endnote w:type="continuationSeparator" w:id="0">
    <w:p w:rsidR="00FB397A" w:rsidRDefault="00FB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97A" w:rsidRDefault="00FB397A">
      <w:r>
        <w:separator/>
      </w:r>
    </w:p>
  </w:footnote>
  <w:footnote w:type="continuationSeparator" w:id="0">
    <w:p w:rsidR="00FB397A" w:rsidRDefault="00FB3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10.75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780F6C"/>
    <w:multiLevelType w:val="hybridMultilevel"/>
    <w:tmpl w:val="BD52A200"/>
    <w:lvl w:ilvl="0" w:tplc="88DABA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5">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4">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3"/>
  </w:num>
  <w:num w:numId="2">
    <w:abstractNumId w:val="7"/>
  </w:num>
  <w:num w:numId="3">
    <w:abstractNumId w:val="11"/>
  </w:num>
  <w:num w:numId="4">
    <w:abstractNumId w:val="0"/>
  </w:num>
  <w:num w:numId="5">
    <w:abstractNumId w:val="4"/>
  </w:num>
  <w:num w:numId="6">
    <w:abstractNumId w:val="10"/>
  </w:num>
  <w:num w:numId="7">
    <w:abstractNumId w:val="12"/>
  </w:num>
  <w:num w:numId="8">
    <w:abstractNumId w:val="14"/>
  </w:num>
  <w:num w:numId="9">
    <w:abstractNumId w:val="9"/>
  </w:num>
  <w:num w:numId="10">
    <w:abstractNumId w:val="5"/>
  </w:num>
  <w:num w:numId="11">
    <w:abstractNumId w:val="8"/>
  </w:num>
  <w:num w:numId="12">
    <w:abstractNumId w:val="1"/>
  </w:num>
  <w:num w:numId="13">
    <w:abstractNumId w:val="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7F0F"/>
    <w:rsid w:val="0003362C"/>
    <w:rsid w:val="00070F6F"/>
    <w:rsid w:val="000B3061"/>
    <w:rsid w:val="000B3D94"/>
    <w:rsid w:val="000C0623"/>
    <w:rsid w:val="000C3937"/>
    <w:rsid w:val="00102FAD"/>
    <w:rsid w:val="001145FF"/>
    <w:rsid w:val="0014166C"/>
    <w:rsid w:val="00154950"/>
    <w:rsid w:val="00156E51"/>
    <w:rsid w:val="001643AC"/>
    <w:rsid w:val="0018678D"/>
    <w:rsid w:val="001B6170"/>
    <w:rsid w:val="001F05E7"/>
    <w:rsid w:val="001F18BB"/>
    <w:rsid w:val="00203004"/>
    <w:rsid w:val="00211FF0"/>
    <w:rsid w:val="00216418"/>
    <w:rsid w:val="00217500"/>
    <w:rsid w:val="00221D4F"/>
    <w:rsid w:val="00254CE1"/>
    <w:rsid w:val="002A11EF"/>
    <w:rsid w:val="002D3693"/>
    <w:rsid w:val="002F6FBC"/>
    <w:rsid w:val="00342D66"/>
    <w:rsid w:val="0035549F"/>
    <w:rsid w:val="003A59C6"/>
    <w:rsid w:val="003C3AA6"/>
    <w:rsid w:val="00466B78"/>
    <w:rsid w:val="004861C3"/>
    <w:rsid w:val="00542F4B"/>
    <w:rsid w:val="00564917"/>
    <w:rsid w:val="00574F17"/>
    <w:rsid w:val="0059006D"/>
    <w:rsid w:val="005A7B87"/>
    <w:rsid w:val="005B1322"/>
    <w:rsid w:val="005B37B6"/>
    <w:rsid w:val="005D16CB"/>
    <w:rsid w:val="005E4F70"/>
    <w:rsid w:val="005E71C8"/>
    <w:rsid w:val="00630152"/>
    <w:rsid w:val="0064663E"/>
    <w:rsid w:val="00660667"/>
    <w:rsid w:val="00665F04"/>
    <w:rsid w:val="00684F09"/>
    <w:rsid w:val="006C6E2C"/>
    <w:rsid w:val="006D4B24"/>
    <w:rsid w:val="0070171D"/>
    <w:rsid w:val="007103A1"/>
    <w:rsid w:val="007318EC"/>
    <w:rsid w:val="00747A61"/>
    <w:rsid w:val="007750DF"/>
    <w:rsid w:val="007B57C8"/>
    <w:rsid w:val="007D2B38"/>
    <w:rsid w:val="007E0671"/>
    <w:rsid w:val="00802949"/>
    <w:rsid w:val="00815EB2"/>
    <w:rsid w:val="00856220"/>
    <w:rsid w:val="00927054"/>
    <w:rsid w:val="009565B6"/>
    <w:rsid w:val="00965C75"/>
    <w:rsid w:val="0098236F"/>
    <w:rsid w:val="00991D8C"/>
    <w:rsid w:val="00993761"/>
    <w:rsid w:val="009C05E1"/>
    <w:rsid w:val="009D1E59"/>
    <w:rsid w:val="009D2D48"/>
    <w:rsid w:val="00A01A13"/>
    <w:rsid w:val="00A0649B"/>
    <w:rsid w:val="00A559CB"/>
    <w:rsid w:val="00AE0E60"/>
    <w:rsid w:val="00AF14F7"/>
    <w:rsid w:val="00B04C4F"/>
    <w:rsid w:val="00B06F1B"/>
    <w:rsid w:val="00B25E04"/>
    <w:rsid w:val="00B5722B"/>
    <w:rsid w:val="00B61684"/>
    <w:rsid w:val="00B66D78"/>
    <w:rsid w:val="00B90557"/>
    <w:rsid w:val="00BA7177"/>
    <w:rsid w:val="00C147FA"/>
    <w:rsid w:val="00C4236E"/>
    <w:rsid w:val="00C52141"/>
    <w:rsid w:val="00C773B7"/>
    <w:rsid w:val="00C91CDD"/>
    <w:rsid w:val="00CA5A9D"/>
    <w:rsid w:val="00CB356F"/>
    <w:rsid w:val="00CC28A7"/>
    <w:rsid w:val="00D1368F"/>
    <w:rsid w:val="00D271C1"/>
    <w:rsid w:val="00D4207B"/>
    <w:rsid w:val="00D464C2"/>
    <w:rsid w:val="00D9056A"/>
    <w:rsid w:val="00D951E1"/>
    <w:rsid w:val="00DC13C4"/>
    <w:rsid w:val="00DC3EF0"/>
    <w:rsid w:val="00DD1D24"/>
    <w:rsid w:val="00DE1CDC"/>
    <w:rsid w:val="00E12AE8"/>
    <w:rsid w:val="00E55E99"/>
    <w:rsid w:val="00E57E94"/>
    <w:rsid w:val="00E70059"/>
    <w:rsid w:val="00E74B3E"/>
    <w:rsid w:val="00E954D9"/>
    <w:rsid w:val="00EB4D36"/>
    <w:rsid w:val="00EC0F2E"/>
    <w:rsid w:val="00EE0145"/>
    <w:rsid w:val="00EF0D03"/>
    <w:rsid w:val="00F55B8D"/>
    <w:rsid w:val="00F91DC1"/>
    <w:rsid w:val="00F94CB5"/>
    <w:rsid w:val="00FB044A"/>
    <w:rsid w:val="00FB397A"/>
    <w:rsid w:val="00FB3D91"/>
    <w:rsid w:val="00FB534D"/>
    <w:rsid w:val="00FF3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7</cp:revision>
  <dcterms:created xsi:type="dcterms:W3CDTF">2025-11-06T10:08:00Z</dcterms:created>
  <dcterms:modified xsi:type="dcterms:W3CDTF">2025-11-18T10:36:00Z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